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6A" w:rsidRDefault="00F254F4" w:rsidP="0000226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8475" cy="51371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6A" w:rsidRPr="00CC5355" w:rsidRDefault="0000226A" w:rsidP="0000226A">
      <w:pPr>
        <w:jc w:val="center"/>
        <w:rPr>
          <w:rFonts w:ascii="Arial" w:hAnsi="Arial" w:cs="Arial"/>
          <w:sz w:val="18"/>
          <w:szCs w:val="18"/>
        </w:rPr>
      </w:pPr>
      <w:r w:rsidRPr="00CC5355">
        <w:rPr>
          <w:rFonts w:ascii="Arial" w:hAnsi="Arial" w:cs="Arial"/>
          <w:sz w:val="18"/>
          <w:szCs w:val="18"/>
        </w:rPr>
        <w:t>Istituto d’Istruzione Superiore Statale</w:t>
      </w:r>
    </w:p>
    <w:p w:rsidR="0000226A" w:rsidRPr="00CC5355" w:rsidRDefault="0000226A" w:rsidP="0000226A">
      <w:pPr>
        <w:jc w:val="center"/>
        <w:rPr>
          <w:rFonts w:ascii="Arial" w:hAnsi="Arial" w:cs="Arial"/>
        </w:rPr>
      </w:pPr>
      <w:r w:rsidRPr="00CC5355">
        <w:rPr>
          <w:rFonts w:ascii="Arial" w:hAnsi="Arial" w:cs="Arial"/>
        </w:rPr>
        <w:t>“ENRICO DE NICOLA”</w:t>
      </w:r>
    </w:p>
    <w:p w:rsidR="0000226A" w:rsidRPr="00CC5355" w:rsidRDefault="0000226A" w:rsidP="0000226A">
      <w:pPr>
        <w:pStyle w:val="Titolo1"/>
        <w:rPr>
          <w:rFonts w:ascii="Arial" w:hAnsi="Arial" w:cs="Arial"/>
          <w:sz w:val="18"/>
          <w:szCs w:val="18"/>
        </w:rPr>
      </w:pPr>
      <w:r w:rsidRPr="00CC5355">
        <w:rPr>
          <w:rFonts w:ascii="Arial" w:hAnsi="Arial" w:cs="Arial"/>
          <w:sz w:val="18"/>
          <w:szCs w:val="18"/>
        </w:rPr>
        <w:t>Via G. Parini,10/C – 35028 Piove di Sacco – Padova – Tel.</w:t>
      </w:r>
      <w:r w:rsidR="002E54D1">
        <w:rPr>
          <w:rFonts w:ascii="Arial" w:hAnsi="Arial" w:cs="Arial"/>
          <w:sz w:val="18"/>
          <w:szCs w:val="18"/>
        </w:rPr>
        <w:t xml:space="preserve"> </w:t>
      </w:r>
      <w:r w:rsidRPr="00CC5355">
        <w:rPr>
          <w:rFonts w:ascii="Arial" w:hAnsi="Arial" w:cs="Arial"/>
          <w:sz w:val="18"/>
          <w:szCs w:val="18"/>
        </w:rPr>
        <w:t>0495841692 – 0499703995 – Fax. 0495841969</w:t>
      </w:r>
    </w:p>
    <w:p w:rsidR="0000226A" w:rsidRPr="00CC5355" w:rsidRDefault="0000226A" w:rsidP="0000226A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CC5355">
        <w:rPr>
          <w:rFonts w:ascii="Arial" w:hAnsi="Arial" w:cs="Arial"/>
          <w:sz w:val="18"/>
          <w:szCs w:val="18"/>
        </w:rPr>
        <w:t>E.Mail:denicola@provincia.padova.it – Indirizzo:www.denicolaonline.org</w:t>
      </w:r>
    </w:p>
    <w:p w:rsidR="0000226A" w:rsidRPr="00CC5355" w:rsidRDefault="0000226A" w:rsidP="0000226A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CC5355">
        <w:rPr>
          <w:rFonts w:ascii="Arial" w:hAnsi="Arial" w:cs="Arial"/>
          <w:sz w:val="18"/>
          <w:szCs w:val="18"/>
        </w:rPr>
        <w:t>Codice Fiscale 80024700280</w:t>
      </w:r>
    </w:p>
    <w:p w:rsidR="0000226A" w:rsidRPr="00CC5355" w:rsidRDefault="0000226A" w:rsidP="0000226A">
      <w:pPr>
        <w:jc w:val="center"/>
        <w:rPr>
          <w:rFonts w:ascii="Arial" w:hAnsi="Arial" w:cs="Arial"/>
        </w:rPr>
      </w:pPr>
      <w:r w:rsidRPr="00CC5355">
        <w:rPr>
          <w:rFonts w:ascii="Arial" w:hAnsi="Arial" w:cs="Arial"/>
        </w:rPr>
        <w:t>Istituto Tecnico Commerciale – Istituto Tecnico per Geometri – Istituto Tecnico per il Turismo</w:t>
      </w:r>
    </w:p>
    <w:p w:rsidR="0000226A" w:rsidRPr="00CC5355" w:rsidRDefault="0000226A" w:rsidP="0000226A">
      <w:pPr>
        <w:jc w:val="center"/>
        <w:rPr>
          <w:rFonts w:ascii="Arial" w:hAnsi="Arial" w:cs="Arial"/>
          <w:sz w:val="18"/>
          <w:szCs w:val="18"/>
        </w:rPr>
      </w:pPr>
      <w:r w:rsidRPr="00CC5355">
        <w:rPr>
          <w:rFonts w:ascii="Arial" w:hAnsi="Arial" w:cs="Arial"/>
          <w:sz w:val="18"/>
          <w:szCs w:val="18"/>
        </w:rPr>
        <w:t>Istituto Professionale per l’Agricoltura e per l’Ambiente – Via Ortazzi,11 – Tel. 0495841129- Fax. 0499711189</w:t>
      </w:r>
    </w:p>
    <w:p w:rsidR="0000226A" w:rsidRPr="00CC5355" w:rsidRDefault="0000226A" w:rsidP="0000226A">
      <w:pPr>
        <w:jc w:val="center"/>
        <w:rPr>
          <w:rFonts w:ascii="Arial" w:hAnsi="Arial" w:cs="Arial"/>
          <w:sz w:val="18"/>
          <w:szCs w:val="18"/>
        </w:rPr>
      </w:pPr>
      <w:r w:rsidRPr="00CC5355">
        <w:rPr>
          <w:rFonts w:ascii="Arial" w:hAnsi="Arial" w:cs="Arial"/>
          <w:sz w:val="18"/>
          <w:szCs w:val="18"/>
        </w:rPr>
        <w:t>E.Mail:profagrario@denicolaonline.org</w:t>
      </w:r>
    </w:p>
    <w:p w:rsidR="0000226A" w:rsidRDefault="0000226A" w:rsidP="00D730C8">
      <w:pPr>
        <w:tabs>
          <w:tab w:val="left" w:pos="1009"/>
        </w:tabs>
      </w:pPr>
    </w:p>
    <w:p w:rsidR="00F335B3" w:rsidRDefault="00F335B3">
      <w:r>
        <w:rPr>
          <w:noProof/>
        </w:rPr>
        <w:pict>
          <v:rect id="_x0000_s1026" style="position:absolute;margin-left:10.4pt;margin-top:.3pt;width:49.75pt;height:28.45pt;z-index:251657728;mso-position-horizontal-relative:margin" filled="f" strokeweight="1pt">
            <v:textbox style="mso-next-textbox:#_x0000_s1026" inset="0,0,0,0">
              <w:txbxContent>
                <w:p w:rsidR="007C13D6" w:rsidRDefault="007C13D6">
                  <w:pPr>
                    <w:jc w:val="center"/>
                    <w:rPr>
                      <w:sz w:val="10"/>
                    </w:rPr>
                  </w:pPr>
                </w:p>
                <w:p w:rsidR="007C13D6" w:rsidRDefault="007C13D6">
                  <w:pPr>
                    <w:jc w:val="center"/>
                    <w:rPr>
                      <w:b/>
                    </w:rPr>
                  </w:pPr>
                  <w:r>
                    <w:t xml:space="preserve">All. </w:t>
                  </w:r>
                  <w:r>
                    <w:rPr>
                      <w:sz w:val="28"/>
                    </w:rPr>
                    <w:t>A</w:t>
                  </w:r>
                </w:p>
              </w:txbxContent>
            </v:textbox>
            <w10:wrap anchorx="margin"/>
          </v:rect>
        </w:pict>
      </w:r>
    </w:p>
    <w:p w:rsidR="00F335B3" w:rsidRDefault="00F335B3"/>
    <w:p w:rsidR="00F335B3" w:rsidRDefault="00F335B3"/>
    <w:p w:rsidR="00F335B3" w:rsidRDefault="00F335B3">
      <w:pPr>
        <w:jc w:val="center"/>
        <w:rPr>
          <w:b/>
          <w:sz w:val="36"/>
        </w:rPr>
      </w:pPr>
      <w:r>
        <w:rPr>
          <w:b/>
          <w:sz w:val="36"/>
        </w:rPr>
        <w:t>RELAZIONE FINALE DEL DOCENTE</w:t>
      </w:r>
    </w:p>
    <w:p w:rsidR="00F335B3" w:rsidRPr="00375DDA" w:rsidRDefault="00077645" w:rsidP="00375DDA">
      <w:pPr>
        <w:jc w:val="center"/>
        <w:rPr>
          <w:b/>
          <w:bCs/>
        </w:rPr>
      </w:pPr>
      <w:r w:rsidRPr="00077645">
        <w:rPr>
          <w:bCs/>
        </w:rPr>
        <w:t>Prof.</w:t>
      </w:r>
      <w:r>
        <w:rPr>
          <w:b/>
          <w:bCs/>
        </w:rPr>
        <w:t xml:space="preserve">: </w:t>
      </w:r>
      <w:r w:rsidR="00EC5799">
        <w:rPr>
          <w:b/>
          <w:bCs/>
        </w:rPr>
        <w:t>Giuliana Sguotti</w:t>
      </w:r>
    </w:p>
    <w:p w:rsidR="00F12227" w:rsidRDefault="00F12227" w:rsidP="00375DDA">
      <w:pPr>
        <w:jc w:val="center"/>
        <w:rPr>
          <w:szCs w:val="24"/>
        </w:rPr>
      </w:pPr>
    </w:p>
    <w:p w:rsidR="0073655C" w:rsidRPr="00F12227" w:rsidRDefault="0073655C" w:rsidP="00375DDA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59"/>
      </w:tblGrid>
      <w:tr w:rsidR="00F335B3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F335B3" w:rsidRPr="00753828" w:rsidRDefault="00F335B3">
            <w:pPr>
              <w:jc w:val="center"/>
              <w:rPr>
                <w:sz w:val="16"/>
                <w:szCs w:val="16"/>
              </w:rPr>
            </w:pPr>
          </w:p>
          <w:p w:rsidR="00F335B3" w:rsidRDefault="00F335B3">
            <w:pPr>
              <w:jc w:val="center"/>
              <w:rPr>
                <w:b/>
                <w:sz w:val="28"/>
              </w:rPr>
            </w:pPr>
            <w:r>
              <w:t xml:space="preserve">Materia:    </w:t>
            </w:r>
            <w:r w:rsidR="00EC5799" w:rsidRPr="00EC5799">
              <w:rPr>
                <w:b/>
              </w:rPr>
              <w:t>INGLESE</w:t>
            </w:r>
          </w:p>
          <w:p w:rsidR="00F335B3" w:rsidRPr="00753828" w:rsidRDefault="00F33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F335B3" w:rsidRPr="00753828" w:rsidRDefault="00F335B3">
            <w:pPr>
              <w:jc w:val="center"/>
              <w:rPr>
                <w:sz w:val="16"/>
                <w:szCs w:val="16"/>
              </w:rPr>
            </w:pPr>
          </w:p>
          <w:p w:rsidR="00F335B3" w:rsidRDefault="00F335B3" w:rsidP="00F254F4">
            <w:pPr>
              <w:jc w:val="center"/>
            </w:pPr>
            <w:r>
              <w:t xml:space="preserve">Classe:     </w:t>
            </w:r>
            <w:r>
              <w:rPr>
                <w:b/>
              </w:rPr>
              <w:t xml:space="preserve">QUINTA </w:t>
            </w:r>
            <w:r w:rsidR="00F254F4">
              <w:rPr>
                <w:b/>
                <w:sz w:val="28"/>
              </w:rPr>
              <w:t>ATC</w:t>
            </w:r>
          </w:p>
        </w:tc>
        <w:tc>
          <w:tcPr>
            <w:tcW w:w="3259" w:type="dxa"/>
          </w:tcPr>
          <w:p w:rsidR="00F335B3" w:rsidRPr="00753828" w:rsidRDefault="00F335B3">
            <w:pPr>
              <w:jc w:val="center"/>
              <w:rPr>
                <w:sz w:val="16"/>
                <w:szCs w:val="16"/>
              </w:rPr>
            </w:pPr>
          </w:p>
          <w:p w:rsidR="00F335B3" w:rsidRDefault="00F335B3">
            <w:pPr>
              <w:jc w:val="center"/>
            </w:pPr>
            <w:r>
              <w:t xml:space="preserve">Anno scolastico:   </w:t>
            </w:r>
            <w:r w:rsidR="0092733C">
              <w:rPr>
                <w:b/>
              </w:rPr>
              <w:t>201</w:t>
            </w:r>
            <w:r w:rsidR="00F254F4">
              <w:rPr>
                <w:b/>
              </w:rPr>
              <w:t>4</w:t>
            </w:r>
            <w:r>
              <w:rPr>
                <w:b/>
              </w:rPr>
              <w:t>/20</w:t>
            </w:r>
            <w:r w:rsidR="005632FE">
              <w:rPr>
                <w:b/>
              </w:rPr>
              <w:t>1</w:t>
            </w:r>
            <w:r w:rsidR="00F254F4">
              <w:rPr>
                <w:b/>
              </w:rPr>
              <w:t>5</w:t>
            </w:r>
          </w:p>
        </w:tc>
      </w:tr>
    </w:tbl>
    <w:p w:rsidR="00106364" w:rsidRDefault="00106364"/>
    <w:p w:rsidR="00A52DE2" w:rsidRPr="00ED296D" w:rsidRDefault="00A52DE2">
      <w:pPr>
        <w:rPr>
          <w:sz w:val="22"/>
          <w:szCs w:val="22"/>
        </w:rPr>
      </w:pPr>
    </w:p>
    <w:p w:rsidR="00F335B3" w:rsidRPr="00ED296D" w:rsidRDefault="00F335B3">
      <w:pPr>
        <w:rPr>
          <w:sz w:val="22"/>
          <w:szCs w:val="22"/>
        </w:rPr>
      </w:pPr>
      <w:r w:rsidRPr="00ED296D">
        <w:rPr>
          <w:sz w:val="22"/>
          <w:szCs w:val="22"/>
        </w:rPr>
        <w:t xml:space="preserve">In relazione alla programmazione curricolare sono stati conseguiti i seguenti </w:t>
      </w:r>
      <w:r w:rsidRPr="00ED296D">
        <w:rPr>
          <w:b/>
          <w:sz w:val="22"/>
          <w:szCs w:val="22"/>
        </w:rPr>
        <w:t>obiettivi</w:t>
      </w:r>
      <w:r w:rsidRPr="00ED296D">
        <w:rPr>
          <w:sz w:val="22"/>
          <w:szCs w:val="22"/>
        </w:rPr>
        <w:t xml:space="preserve"> in termini di:</w:t>
      </w:r>
    </w:p>
    <w:p w:rsidR="00A52DE2" w:rsidRPr="00ED296D" w:rsidRDefault="00A52DE2">
      <w:pPr>
        <w:rPr>
          <w:sz w:val="22"/>
          <w:szCs w:val="22"/>
        </w:rPr>
      </w:pPr>
    </w:p>
    <w:p w:rsidR="00F335B3" w:rsidRPr="00ED296D" w:rsidRDefault="00F335B3">
      <w:pPr>
        <w:rPr>
          <w:sz w:val="22"/>
          <w:szCs w:val="22"/>
        </w:rPr>
      </w:pPr>
      <w:r w:rsidRPr="00ED296D">
        <w:rPr>
          <w:sz w:val="22"/>
          <w:szCs w:val="22"/>
        </w:rPr>
        <w:t>CONOSCENZE:</w:t>
      </w:r>
    </w:p>
    <w:p w:rsidR="00F335B3" w:rsidRPr="00ED296D" w:rsidRDefault="00F335B3">
      <w:pPr>
        <w:jc w:val="both"/>
        <w:rPr>
          <w:sz w:val="22"/>
          <w:szCs w:val="22"/>
        </w:rPr>
      </w:pPr>
      <w:r w:rsidRPr="00ED296D">
        <w:rPr>
          <w:sz w:val="22"/>
          <w:szCs w:val="22"/>
        </w:rPr>
        <w:t xml:space="preserve">La conoscenza dei percorsi formativi e culturali svolti, in relazione agli obiettivi prefissati nella programmazione curricolare, ha raggiunto un livello </w:t>
      </w:r>
      <w:r w:rsidR="00660F61" w:rsidRPr="00ED296D">
        <w:rPr>
          <w:sz w:val="22"/>
          <w:szCs w:val="22"/>
        </w:rPr>
        <w:t xml:space="preserve">pienamente sufficiente </w:t>
      </w:r>
      <w:r w:rsidR="00A52A7C" w:rsidRPr="00ED296D">
        <w:rPr>
          <w:sz w:val="22"/>
          <w:szCs w:val="22"/>
        </w:rPr>
        <w:t xml:space="preserve">solo per alcuni </w:t>
      </w:r>
      <w:r w:rsidRPr="00ED296D">
        <w:rPr>
          <w:sz w:val="22"/>
          <w:szCs w:val="22"/>
        </w:rPr>
        <w:t xml:space="preserve">alunni; tale livello comprende l’acquisizione di contenuti </w:t>
      </w:r>
      <w:r w:rsidR="00A52A7C" w:rsidRPr="00ED296D">
        <w:rPr>
          <w:sz w:val="22"/>
          <w:szCs w:val="22"/>
        </w:rPr>
        <w:t xml:space="preserve">pressochè </w:t>
      </w:r>
      <w:r w:rsidRPr="00ED296D">
        <w:rPr>
          <w:sz w:val="22"/>
          <w:szCs w:val="22"/>
        </w:rPr>
        <w:t>organic</w:t>
      </w:r>
      <w:r w:rsidR="00A52A7C" w:rsidRPr="00ED296D">
        <w:rPr>
          <w:sz w:val="22"/>
          <w:szCs w:val="22"/>
        </w:rPr>
        <w:t xml:space="preserve">i e di </w:t>
      </w:r>
      <w:r w:rsidRPr="00ED296D">
        <w:rPr>
          <w:sz w:val="22"/>
          <w:szCs w:val="22"/>
        </w:rPr>
        <w:t>un</w:t>
      </w:r>
      <w:r w:rsidR="00A52A7C" w:rsidRPr="00ED296D">
        <w:rPr>
          <w:sz w:val="22"/>
          <w:szCs w:val="22"/>
        </w:rPr>
        <w:t>a competenza linguistica</w:t>
      </w:r>
      <w:r w:rsidRPr="00ED296D">
        <w:rPr>
          <w:sz w:val="22"/>
          <w:szCs w:val="22"/>
        </w:rPr>
        <w:t xml:space="preserve"> </w:t>
      </w:r>
      <w:r w:rsidR="00A52A7C" w:rsidRPr="00ED296D">
        <w:rPr>
          <w:sz w:val="22"/>
          <w:szCs w:val="22"/>
        </w:rPr>
        <w:t xml:space="preserve">abbastanza adeguata. </w:t>
      </w:r>
      <w:r w:rsidR="00F254F4" w:rsidRPr="00ED296D">
        <w:rPr>
          <w:sz w:val="22"/>
          <w:szCs w:val="22"/>
        </w:rPr>
        <w:t>Un altro gruppo di alunni</w:t>
      </w:r>
      <w:r w:rsidRPr="00ED296D">
        <w:rPr>
          <w:sz w:val="22"/>
          <w:szCs w:val="22"/>
        </w:rPr>
        <w:t xml:space="preserve">, dimostra di aver acquisito </w:t>
      </w:r>
      <w:r w:rsidR="00A52A7C" w:rsidRPr="00ED296D">
        <w:rPr>
          <w:sz w:val="22"/>
          <w:szCs w:val="22"/>
        </w:rPr>
        <w:t xml:space="preserve">i </w:t>
      </w:r>
      <w:r w:rsidRPr="00ED296D">
        <w:rPr>
          <w:sz w:val="22"/>
          <w:szCs w:val="22"/>
        </w:rPr>
        <w:t xml:space="preserve">contenuti disciplinari </w:t>
      </w:r>
      <w:r w:rsidR="00A52A7C" w:rsidRPr="00ED296D">
        <w:rPr>
          <w:sz w:val="22"/>
          <w:szCs w:val="22"/>
        </w:rPr>
        <w:t xml:space="preserve">in modo solo </w:t>
      </w:r>
      <w:r w:rsidR="00257F86" w:rsidRPr="00ED296D">
        <w:rPr>
          <w:sz w:val="22"/>
          <w:szCs w:val="22"/>
        </w:rPr>
        <w:t xml:space="preserve">o appena </w:t>
      </w:r>
      <w:r w:rsidR="00A52A7C" w:rsidRPr="00ED296D">
        <w:rPr>
          <w:sz w:val="22"/>
          <w:szCs w:val="22"/>
        </w:rPr>
        <w:t xml:space="preserve">sufficiente principalmente </w:t>
      </w:r>
      <w:r w:rsidRPr="00ED296D">
        <w:rPr>
          <w:sz w:val="22"/>
          <w:szCs w:val="22"/>
        </w:rPr>
        <w:t xml:space="preserve">a causa di una </w:t>
      </w:r>
      <w:r w:rsidR="00A52A7C" w:rsidRPr="00ED296D">
        <w:rPr>
          <w:sz w:val="22"/>
          <w:szCs w:val="22"/>
        </w:rPr>
        <w:t xml:space="preserve">conoscenza </w:t>
      </w:r>
      <w:r w:rsidRPr="00ED296D">
        <w:rPr>
          <w:sz w:val="22"/>
          <w:szCs w:val="22"/>
        </w:rPr>
        <w:t>linguistica</w:t>
      </w:r>
      <w:r w:rsidR="00A52A7C" w:rsidRPr="00ED296D">
        <w:rPr>
          <w:sz w:val="22"/>
          <w:szCs w:val="22"/>
        </w:rPr>
        <w:t xml:space="preserve"> limitata </w:t>
      </w:r>
      <w:r w:rsidR="00660F61" w:rsidRPr="00ED296D">
        <w:rPr>
          <w:sz w:val="22"/>
          <w:szCs w:val="22"/>
        </w:rPr>
        <w:t xml:space="preserve">e ad un impegno </w:t>
      </w:r>
      <w:r w:rsidR="00A52A7C" w:rsidRPr="00ED296D">
        <w:rPr>
          <w:sz w:val="22"/>
          <w:szCs w:val="22"/>
        </w:rPr>
        <w:t xml:space="preserve">di studio </w:t>
      </w:r>
      <w:r w:rsidR="00660F61" w:rsidRPr="00ED296D">
        <w:rPr>
          <w:sz w:val="22"/>
          <w:szCs w:val="22"/>
        </w:rPr>
        <w:t>limitato</w:t>
      </w:r>
      <w:r w:rsidRPr="00ED296D">
        <w:rPr>
          <w:sz w:val="22"/>
          <w:szCs w:val="22"/>
        </w:rPr>
        <w:t>.</w:t>
      </w:r>
    </w:p>
    <w:p w:rsidR="00F335B3" w:rsidRPr="00ED296D" w:rsidRDefault="00F335B3">
      <w:pPr>
        <w:rPr>
          <w:sz w:val="22"/>
          <w:szCs w:val="22"/>
        </w:rPr>
      </w:pPr>
      <w:r w:rsidRPr="00ED296D">
        <w:rPr>
          <w:sz w:val="22"/>
          <w:szCs w:val="22"/>
        </w:rPr>
        <w:t>Obiettivi in termini di conoscenza (sapere):</w:t>
      </w:r>
    </w:p>
    <w:p w:rsidR="00436FB8" w:rsidRPr="00ED296D" w:rsidRDefault="00436FB8" w:rsidP="00436FB8">
      <w:pPr>
        <w:pStyle w:val="Corpodeltesto"/>
        <w:numPr>
          <w:ilvl w:val="0"/>
          <w:numId w:val="2"/>
        </w:numPr>
        <w:tabs>
          <w:tab w:val="clear" w:pos="567"/>
          <w:tab w:val="clear" w:pos="1134"/>
          <w:tab w:val="left" w:pos="360"/>
        </w:tabs>
        <w:suppressAutoHyphens/>
        <w:jc w:val="left"/>
        <w:rPr>
          <w:sz w:val="22"/>
          <w:szCs w:val="22"/>
        </w:rPr>
      </w:pPr>
      <w:r w:rsidRPr="00ED296D">
        <w:rPr>
          <w:sz w:val="22"/>
          <w:szCs w:val="22"/>
        </w:rPr>
        <w:t>conoscenza della terminologia e della fraseologia necessarie per la comunicazione nella lingua di settore tecnico;</w:t>
      </w:r>
    </w:p>
    <w:p w:rsidR="002A091A" w:rsidRPr="00ED296D" w:rsidRDefault="00D6236C">
      <w:pPr>
        <w:numPr>
          <w:ilvl w:val="0"/>
          <w:numId w:val="2"/>
        </w:numPr>
        <w:rPr>
          <w:sz w:val="22"/>
          <w:szCs w:val="22"/>
        </w:rPr>
      </w:pPr>
      <w:r w:rsidRPr="00ED296D">
        <w:rPr>
          <w:sz w:val="22"/>
          <w:szCs w:val="22"/>
        </w:rPr>
        <w:t>cono</w:t>
      </w:r>
      <w:r w:rsidR="00F254F4" w:rsidRPr="00ED296D">
        <w:rPr>
          <w:sz w:val="22"/>
          <w:szCs w:val="22"/>
        </w:rPr>
        <w:t xml:space="preserve">scenza di alcuni di alcune famose costruzioni </w:t>
      </w:r>
      <w:r w:rsidRPr="00ED296D">
        <w:rPr>
          <w:sz w:val="22"/>
          <w:szCs w:val="22"/>
        </w:rPr>
        <w:t>nel mondo;</w:t>
      </w:r>
    </w:p>
    <w:p w:rsidR="00F335B3" w:rsidRPr="00ED296D" w:rsidRDefault="008D2C5D">
      <w:pPr>
        <w:numPr>
          <w:ilvl w:val="0"/>
          <w:numId w:val="2"/>
        </w:numPr>
        <w:rPr>
          <w:sz w:val="22"/>
          <w:szCs w:val="22"/>
        </w:rPr>
      </w:pPr>
      <w:r w:rsidRPr="00ED296D">
        <w:rPr>
          <w:sz w:val="22"/>
          <w:szCs w:val="22"/>
        </w:rPr>
        <w:t>conoscenza d</w:t>
      </w:r>
      <w:r w:rsidR="00F335B3" w:rsidRPr="00ED296D">
        <w:rPr>
          <w:sz w:val="22"/>
          <w:szCs w:val="22"/>
        </w:rPr>
        <w:t xml:space="preserve">i </w:t>
      </w:r>
      <w:r w:rsidRPr="00ED296D">
        <w:rPr>
          <w:sz w:val="22"/>
          <w:szCs w:val="22"/>
        </w:rPr>
        <w:t xml:space="preserve">alcuni dei </w:t>
      </w:r>
      <w:r w:rsidR="00F335B3" w:rsidRPr="00ED296D">
        <w:rPr>
          <w:sz w:val="22"/>
          <w:szCs w:val="22"/>
        </w:rPr>
        <w:t xml:space="preserve">principali movimenti </w:t>
      </w:r>
      <w:r w:rsidR="002A091A" w:rsidRPr="00ED296D">
        <w:rPr>
          <w:sz w:val="22"/>
          <w:szCs w:val="22"/>
        </w:rPr>
        <w:t xml:space="preserve">architettonici in Italia, UK e Europa </w:t>
      </w:r>
      <w:r w:rsidR="00F335B3" w:rsidRPr="00ED296D">
        <w:rPr>
          <w:sz w:val="22"/>
          <w:szCs w:val="22"/>
        </w:rPr>
        <w:t>(</w:t>
      </w:r>
      <w:r w:rsidR="002A091A" w:rsidRPr="00ED296D">
        <w:rPr>
          <w:sz w:val="22"/>
          <w:szCs w:val="22"/>
        </w:rPr>
        <w:t>Romanico</w:t>
      </w:r>
      <w:r w:rsidR="00F335B3" w:rsidRPr="00ED296D">
        <w:rPr>
          <w:sz w:val="22"/>
          <w:szCs w:val="22"/>
        </w:rPr>
        <w:t xml:space="preserve">, </w:t>
      </w:r>
      <w:r w:rsidR="002A091A" w:rsidRPr="00ED296D">
        <w:rPr>
          <w:sz w:val="22"/>
          <w:szCs w:val="22"/>
        </w:rPr>
        <w:t>Gotico</w:t>
      </w:r>
      <w:r w:rsidR="00F335B3" w:rsidRPr="00ED296D">
        <w:rPr>
          <w:sz w:val="22"/>
          <w:szCs w:val="22"/>
        </w:rPr>
        <w:t>, ecc.);</w:t>
      </w:r>
    </w:p>
    <w:p w:rsidR="00F335B3" w:rsidRPr="00ED296D" w:rsidRDefault="008D2C5D">
      <w:pPr>
        <w:numPr>
          <w:ilvl w:val="0"/>
          <w:numId w:val="2"/>
        </w:numPr>
        <w:rPr>
          <w:sz w:val="22"/>
          <w:szCs w:val="22"/>
        </w:rPr>
      </w:pPr>
      <w:r w:rsidRPr="00ED296D">
        <w:rPr>
          <w:sz w:val="22"/>
          <w:szCs w:val="22"/>
        </w:rPr>
        <w:t>conoscenza d</w:t>
      </w:r>
      <w:r w:rsidR="00F335B3" w:rsidRPr="00ED296D">
        <w:rPr>
          <w:sz w:val="22"/>
          <w:szCs w:val="22"/>
        </w:rPr>
        <w:t xml:space="preserve">i </w:t>
      </w:r>
      <w:r w:rsidRPr="00ED296D">
        <w:rPr>
          <w:sz w:val="22"/>
          <w:szCs w:val="22"/>
        </w:rPr>
        <w:t xml:space="preserve">alcuni dei </w:t>
      </w:r>
      <w:r w:rsidR="00F335B3" w:rsidRPr="00ED296D">
        <w:rPr>
          <w:sz w:val="22"/>
          <w:szCs w:val="22"/>
        </w:rPr>
        <w:t xml:space="preserve">principali autori </w:t>
      </w:r>
      <w:r w:rsidR="002A091A" w:rsidRPr="00ED296D">
        <w:rPr>
          <w:sz w:val="22"/>
          <w:szCs w:val="22"/>
        </w:rPr>
        <w:t xml:space="preserve">dell’architettura Italiana e Inglese dal Medioevo all’Età Contemporanea </w:t>
      </w:r>
      <w:r w:rsidR="00F335B3" w:rsidRPr="00ED296D">
        <w:rPr>
          <w:sz w:val="22"/>
          <w:szCs w:val="22"/>
        </w:rPr>
        <w:t xml:space="preserve"> e </w:t>
      </w:r>
      <w:r w:rsidR="002A091A" w:rsidRPr="00ED296D">
        <w:rPr>
          <w:sz w:val="22"/>
          <w:szCs w:val="22"/>
        </w:rPr>
        <w:t xml:space="preserve">di alcune </w:t>
      </w:r>
      <w:r w:rsidR="00F335B3" w:rsidRPr="00ED296D">
        <w:rPr>
          <w:sz w:val="22"/>
          <w:szCs w:val="22"/>
        </w:rPr>
        <w:t>opere da loro</w:t>
      </w:r>
      <w:r w:rsidR="002A091A" w:rsidRPr="00ED296D">
        <w:rPr>
          <w:sz w:val="22"/>
          <w:szCs w:val="22"/>
        </w:rPr>
        <w:t xml:space="preserve"> progettate</w:t>
      </w:r>
      <w:r w:rsidR="00F335B3" w:rsidRPr="00ED296D">
        <w:rPr>
          <w:sz w:val="22"/>
          <w:szCs w:val="22"/>
        </w:rPr>
        <w:t>;</w:t>
      </w:r>
    </w:p>
    <w:p w:rsidR="002A091A" w:rsidRPr="00ED296D" w:rsidRDefault="002A091A">
      <w:pPr>
        <w:rPr>
          <w:sz w:val="22"/>
          <w:szCs w:val="22"/>
        </w:rPr>
      </w:pPr>
    </w:p>
    <w:p w:rsidR="00F335B3" w:rsidRPr="00ED296D" w:rsidRDefault="00F335B3">
      <w:pPr>
        <w:rPr>
          <w:sz w:val="22"/>
          <w:szCs w:val="22"/>
        </w:rPr>
      </w:pPr>
      <w:r w:rsidRPr="00ED296D">
        <w:rPr>
          <w:sz w:val="22"/>
          <w:szCs w:val="22"/>
        </w:rPr>
        <w:t>COMPETENZE:</w:t>
      </w:r>
    </w:p>
    <w:p w:rsidR="00C61CD8" w:rsidRPr="00ED296D" w:rsidRDefault="00F335B3">
      <w:pPr>
        <w:jc w:val="both"/>
        <w:rPr>
          <w:sz w:val="22"/>
          <w:szCs w:val="22"/>
        </w:rPr>
      </w:pPr>
      <w:r w:rsidRPr="00ED296D">
        <w:rPr>
          <w:sz w:val="22"/>
          <w:szCs w:val="22"/>
        </w:rPr>
        <w:t xml:space="preserve">L’utilizzazione delle conoscenze </w:t>
      </w:r>
      <w:r w:rsidR="006734BC" w:rsidRPr="00ED296D">
        <w:rPr>
          <w:sz w:val="22"/>
          <w:szCs w:val="22"/>
        </w:rPr>
        <w:t xml:space="preserve">linguistiche </w:t>
      </w:r>
      <w:r w:rsidRPr="00ED296D">
        <w:rPr>
          <w:sz w:val="22"/>
          <w:szCs w:val="22"/>
        </w:rPr>
        <w:t xml:space="preserve">acquisite è </w:t>
      </w:r>
      <w:r w:rsidR="006734BC" w:rsidRPr="00ED296D">
        <w:rPr>
          <w:sz w:val="22"/>
          <w:szCs w:val="22"/>
        </w:rPr>
        <w:t xml:space="preserve">per alcuni studenti </w:t>
      </w:r>
      <w:r w:rsidRPr="00ED296D">
        <w:rPr>
          <w:sz w:val="22"/>
          <w:szCs w:val="22"/>
        </w:rPr>
        <w:t>sufficiente</w:t>
      </w:r>
      <w:r w:rsidR="006734BC" w:rsidRPr="00ED296D">
        <w:rPr>
          <w:sz w:val="22"/>
          <w:szCs w:val="22"/>
        </w:rPr>
        <w:t xml:space="preserve">, per </w:t>
      </w:r>
      <w:r w:rsidR="00C61CD8" w:rsidRPr="00ED296D">
        <w:rPr>
          <w:sz w:val="22"/>
          <w:szCs w:val="22"/>
        </w:rPr>
        <w:t xml:space="preserve">gli </w:t>
      </w:r>
      <w:r w:rsidR="006734BC" w:rsidRPr="00ED296D">
        <w:rPr>
          <w:sz w:val="22"/>
          <w:szCs w:val="22"/>
        </w:rPr>
        <w:t>altr</w:t>
      </w:r>
      <w:r w:rsidR="00C61CD8" w:rsidRPr="00ED296D">
        <w:rPr>
          <w:sz w:val="22"/>
          <w:szCs w:val="22"/>
        </w:rPr>
        <w:t>i  difficoltosa</w:t>
      </w:r>
      <w:r w:rsidR="00F254F4" w:rsidRPr="00ED296D">
        <w:rPr>
          <w:sz w:val="22"/>
          <w:szCs w:val="22"/>
        </w:rPr>
        <w:t>. Alcuni studenti</w:t>
      </w:r>
      <w:r w:rsidRPr="00ED296D">
        <w:rPr>
          <w:sz w:val="22"/>
          <w:szCs w:val="22"/>
        </w:rPr>
        <w:t xml:space="preserve"> dimostra</w:t>
      </w:r>
      <w:r w:rsidR="00A52113" w:rsidRPr="00ED296D">
        <w:rPr>
          <w:sz w:val="22"/>
          <w:szCs w:val="22"/>
        </w:rPr>
        <w:t>no</w:t>
      </w:r>
      <w:r w:rsidRPr="00ED296D">
        <w:rPr>
          <w:sz w:val="22"/>
          <w:szCs w:val="22"/>
        </w:rPr>
        <w:t xml:space="preserve"> di sapersi orientare</w:t>
      </w:r>
      <w:r w:rsidR="004216D4" w:rsidRPr="00ED296D">
        <w:rPr>
          <w:sz w:val="22"/>
          <w:szCs w:val="22"/>
        </w:rPr>
        <w:t xml:space="preserve"> autonomamente</w:t>
      </w:r>
      <w:r w:rsidRPr="00ED296D">
        <w:rPr>
          <w:sz w:val="22"/>
          <w:szCs w:val="22"/>
        </w:rPr>
        <w:t xml:space="preserve"> </w:t>
      </w:r>
      <w:r w:rsidR="006734BC" w:rsidRPr="00ED296D">
        <w:rPr>
          <w:sz w:val="22"/>
          <w:szCs w:val="22"/>
        </w:rPr>
        <w:t>e</w:t>
      </w:r>
      <w:r w:rsidR="0063484A" w:rsidRPr="00ED296D">
        <w:rPr>
          <w:sz w:val="22"/>
          <w:szCs w:val="22"/>
        </w:rPr>
        <w:t>, se</w:t>
      </w:r>
      <w:r w:rsidR="006734BC" w:rsidRPr="00ED296D">
        <w:rPr>
          <w:sz w:val="22"/>
          <w:szCs w:val="22"/>
        </w:rPr>
        <w:t xml:space="preserve"> guidati</w:t>
      </w:r>
      <w:r w:rsidR="0063484A" w:rsidRPr="00ED296D">
        <w:rPr>
          <w:sz w:val="22"/>
          <w:szCs w:val="22"/>
        </w:rPr>
        <w:t>,</w:t>
      </w:r>
      <w:r w:rsidRPr="00ED296D">
        <w:rPr>
          <w:sz w:val="22"/>
          <w:szCs w:val="22"/>
        </w:rPr>
        <w:t xml:space="preserve"> </w:t>
      </w:r>
      <w:r w:rsidR="006734BC" w:rsidRPr="00ED296D">
        <w:rPr>
          <w:sz w:val="22"/>
          <w:szCs w:val="22"/>
        </w:rPr>
        <w:t xml:space="preserve">di saper individuare </w:t>
      </w:r>
      <w:r w:rsidRPr="00ED296D">
        <w:rPr>
          <w:sz w:val="22"/>
          <w:szCs w:val="22"/>
        </w:rPr>
        <w:t>nessi e relazio</w:t>
      </w:r>
      <w:r w:rsidR="00906D22" w:rsidRPr="00ED296D">
        <w:rPr>
          <w:sz w:val="22"/>
          <w:szCs w:val="22"/>
        </w:rPr>
        <w:t>ni tra percorsi e temi diversi</w:t>
      </w:r>
      <w:r w:rsidR="006734BC" w:rsidRPr="00ED296D">
        <w:rPr>
          <w:sz w:val="22"/>
          <w:szCs w:val="22"/>
        </w:rPr>
        <w:t xml:space="preserve">. </w:t>
      </w:r>
      <w:r w:rsidR="00906D22" w:rsidRPr="00ED296D">
        <w:rPr>
          <w:sz w:val="22"/>
          <w:szCs w:val="22"/>
        </w:rPr>
        <w:t xml:space="preserve"> </w:t>
      </w:r>
      <w:r w:rsidRPr="00ED296D">
        <w:rPr>
          <w:sz w:val="22"/>
          <w:szCs w:val="22"/>
        </w:rPr>
        <w:t xml:space="preserve">La </w:t>
      </w:r>
      <w:r w:rsidR="005B3313" w:rsidRPr="00ED296D">
        <w:rPr>
          <w:sz w:val="22"/>
          <w:szCs w:val="22"/>
        </w:rPr>
        <w:t>maggior parte</w:t>
      </w:r>
      <w:r w:rsidR="00C61CD8" w:rsidRPr="00ED296D">
        <w:rPr>
          <w:sz w:val="22"/>
          <w:szCs w:val="22"/>
        </w:rPr>
        <w:t xml:space="preserve">, comunque, </w:t>
      </w:r>
      <w:r w:rsidRPr="00ED296D">
        <w:rPr>
          <w:sz w:val="22"/>
          <w:szCs w:val="22"/>
        </w:rPr>
        <w:t xml:space="preserve">rimane ad un livello di </w:t>
      </w:r>
      <w:r w:rsidR="00C61CD8" w:rsidRPr="00ED296D">
        <w:rPr>
          <w:sz w:val="22"/>
          <w:szCs w:val="22"/>
        </w:rPr>
        <w:t xml:space="preserve">produzione orale e scritta </w:t>
      </w:r>
      <w:r w:rsidRPr="00ED296D">
        <w:rPr>
          <w:sz w:val="22"/>
          <w:szCs w:val="22"/>
        </w:rPr>
        <w:t>elementare</w:t>
      </w:r>
      <w:r w:rsidR="00C61CD8" w:rsidRPr="00ED296D">
        <w:rPr>
          <w:sz w:val="22"/>
          <w:szCs w:val="22"/>
        </w:rPr>
        <w:t xml:space="preserve">. </w:t>
      </w:r>
    </w:p>
    <w:p w:rsidR="00F335B3" w:rsidRPr="00ED296D" w:rsidRDefault="00794012">
      <w:pPr>
        <w:jc w:val="both"/>
        <w:rPr>
          <w:sz w:val="22"/>
          <w:szCs w:val="22"/>
        </w:rPr>
      </w:pPr>
      <w:r w:rsidRPr="00ED296D">
        <w:rPr>
          <w:sz w:val="22"/>
          <w:szCs w:val="22"/>
        </w:rPr>
        <w:t xml:space="preserve">La </w:t>
      </w:r>
      <w:r w:rsidR="00C61CD8" w:rsidRPr="00ED296D">
        <w:rPr>
          <w:sz w:val="22"/>
          <w:szCs w:val="22"/>
        </w:rPr>
        <w:t xml:space="preserve">pronuncia e </w:t>
      </w:r>
      <w:r w:rsidR="00F254F4" w:rsidRPr="00ED296D">
        <w:rPr>
          <w:sz w:val="22"/>
          <w:szCs w:val="22"/>
        </w:rPr>
        <w:t>l’intonazione sono basiche</w:t>
      </w:r>
      <w:r w:rsidR="00C61CD8" w:rsidRPr="00ED296D">
        <w:rPr>
          <w:sz w:val="22"/>
          <w:szCs w:val="22"/>
        </w:rPr>
        <w:t xml:space="preserve"> </w:t>
      </w:r>
      <w:r w:rsidR="00F335B3" w:rsidRPr="00ED296D">
        <w:rPr>
          <w:sz w:val="22"/>
          <w:szCs w:val="22"/>
        </w:rPr>
        <w:t xml:space="preserve">per </w:t>
      </w:r>
      <w:r w:rsidR="00C61CD8" w:rsidRPr="00ED296D">
        <w:rPr>
          <w:sz w:val="22"/>
          <w:szCs w:val="22"/>
        </w:rPr>
        <w:t xml:space="preserve">quasi </w:t>
      </w:r>
      <w:r w:rsidR="00F335B3" w:rsidRPr="00ED296D">
        <w:rPr>
          <w:sz w:val="22"/>
          <w:szCs w:val="22"/>
        </w:rPr>
        <w:t xml:space="preserve">l’intera classe, anche </w:t>
      </w:r>
      <w:r w:rsidR="00C61CD8" w:rsidRPr="00ED296D">
        <w:rPr>
          <w:sz w:val="22"/>
          <w:szCs w:val="22"/>
        </w:rPr>
        <w:t xml:space="preserve">se </w:t>
      </w:r>
      <w:r w:rsidR="00F335B3" w:rsidRPr="00ED296D">
        <w:rPr>
          <w:sz w:val="22"/>
          <w:szCs w:val="22"/>
        </w:rPr>
        <w:t xml:space="preserve">coloro che </w:t>
      </w:r>
      <w:r w:rsidRPr="00ED296D">
        <w:rPr>
          <w:sz w:val="22"/>
          <w:szCs w:val="22"/>
        </w:rPr>
        <w:t>più si sono</w:t>
      </w:r>
      <w:r w:rsidR="00F335B3" w:rsidRPr="00ED296D">
        <w:rPr>
          <w:sz w:val="22"/>
          <w:szCs w:val="22"/>
        </w:rPr>
        <w:t xml:space="preserve"> impegn</w:t>
      </w:r>
      <w:r w:rsidRPr="00ED296D">
        <w:rPr>
          <w:sz w:val="22"/>
          <w:szCs w:val="22"/>
        </w:rPr>
        <w:t>ati</w:t>
      </w:r>
      <w:r w:rsidR="00F335B3" w:rsidRPr="00ED296D">
        <w:rPr>
          <w:sz w:val="22"/>
          <w:szCs w:val="22"/>
        </w:rPr>
        <w:t xml:space="preserve"> </w:t>
      </w:r>
      <w:r w:rsidR="00C61CD8" w:rsidRPr="00ED296D">
        <w:rPr>
          <w:sz w:val="22"/>
          <w:szCs w:val="22"/>
        </w:rPr>
        <w:t xml:space="preserve">hanno raggiunto dei risultati migliori. </w:t>
      </w:r>
      <w:r w:rsidR="00F335B3" w:rsidRPr="00ED296D">
        <w:rPr>
          <w:sz w:val="22"/>
          <w:szCs w:val="22"/>
        </w:rPr>
        <w:t>Le difficoltà comuni risiedono nella coerenza e nell’ordine logico dell’esposizione, nella chiarezza formale, nella correttezza sintattica e grammaticale</w:t>
      </w:r>
      <w:r w:rsidR="00C61CD8" w:rsidRPr="00ED296D">
        <w:rPr>
          <w:sz w:val="22"/>
          <w:szCs w:val="22"/>
        </w:rPr>
        <w:t>, nell’ampiezza del lessico</w:t>
      </w:r>
      <w:r w:rsidR="00F335B3" w:rsidRPr="00ED296D">
        <w:rPr>
          <w:sz w:val="22"/>
          <w:szCs w:val="22"/>
        </w:rPr>
        <w:t>.</w:t>
      </w:r>
    </w:p>
    <w:p w:rsidR="00F335B3" w:rsidRPr="00ED296D" w:rsidRDefault="00F335B3">
      <w:pPr>
        <w:rPr>
          <w:sz w:val="22"/>
          <w:szCs w:val="22"/>
        </w:rPr>
      </w:pPr>
      <w:r w:rsidRPr="00ED296D">
        <w:rPr>
          <w:sz w:val="22"/>
          <w:szCs w:val="22"/>
        </w:rPr>
        <w:t>Obiettivi in termini di competenza (saper fare):</w:t>
      </w:r>
    </w:p>
    <w:p w:rsidR="00F335B3" w:rsidRPr="00ED296D" w:rsidRDefault="00F335B3">
      <w:pPr>
        <w:numPr>
          <w:ilvl w:val="0"/>
          <w:numId w:val="3"/>
        </w:numPr>
        <w:rPr>
          <w:sz w:val="22"/>
          <w:szCs w:val="22"/>
        </w:rPr>
      </w:pPr>
      <w:r w:rsidRPr="00ED296D">
        <w:rPr>
          <w:sz w:val="22"/>
          <w:szCs w:val="22"/>
        </w:rPr>
        <w:t xml:space="preserve">saper leggere e comprendere un </w:t>
      </w:r>
      <w:r w:rsidR="000B2A23" w:rsidRPr="00ED296D">
        <w:rPr>
          <w:sz w:val="22"/>
          <w:szCs w:val="22"/>
        </w:rPr>
        <w:t xml:space="preserve">facile </w:t>
      </w:r>
      <w:r w:rsidRPr="00ED296D">
        <w:rPr>
          <w:sz w:val="22"/>
          <w:szCs w:val="22"/>
        </w:rPr>
        <w:t xml:space="preserve">testo </w:t>
      </w:r>
      <w:r w:rsidR="005C7823" w:rsidRPr="00ED296D">
        <w:rPr>
          <w:sz w:val="22"/>
          <w:szCs w:val="22"/>
        </w:rPr>
        <w:t xml:space="preserve">scritto sia di carattere generale che </w:t>
      </w:r>
      <w:r w:rsidR="000B2A23" w:rsidRPr="00ED296D">
        <w:rPr>
          <w:sz w:val="22"/>
          <w:szCs w:val="22"/>
        </w:rPr>
        <w:t>professionale di indirizzo</w:t>
      </w:r>
      <w:r w:rsidRPr="00ED296D">
        <w:rPr>
          <w:sz w:val="22"/>
          <w:szCs w:val="22"/>
        </w:rPr>
        <w:t>;</w:t>
      </w:r>
    </w:p>
    <w:p w:rsidR="005C7823" w:rsidRPr="00ED296D" w:rsidRDefault="005C7823" w:rsidP="005C7823">
      <w:pPr>
        <w:numPr>
          <w:ilvl w:val="0"/>
          <w:numId w:val="3"/>
        </w:numPr>
        <w:rPr>
          <w:sz w:val="22"/>
          <w:szCs w:val="22"/>
        </w:rPr>
      </w:pPr>
      <w:r w:rsidRPr="00ED296D">
        <w:rPr>
          <w:sz w:val="22"/>
          <w:szCs w:val="22"/>
        </w:rPr>
        <w:t xml:space="preserve">saper comprendere e rispondere a facili domande </w:t>
      </w:r>
      <w:r w:rsidR="00C50EFF" w:rsidRPr="00ED296D">
        <w:rPr>
          <w:sz w:val="22"/>
          <w:szCs w:val="22"/>
        </w:rPr>
        <w:t xml:space="preserve">orali o scritte </w:t>
      </w:r>
      <w:r w:rsidRPr="00ED296D">
        <w:rPr>
          <w:sz w:val="22"/>
          <w:szCs w:val="22"/>
        </w:rPr>
        <w:t>di carattere tecnico e  professionale</w:t>
      </w:r>
    </w:p>
    <w:p w:rsidR="005C7823" w:rsidRPr="00ED296D" w:rsidRDefault="005C7823" w:rsidP="005C7823">
      <w:pPr>
        <w:numPr>
          <w:ilvl w:val="0"/>
          <w:numId w:val="3"/>
        </w:numPr>
        <w:tabs>
          <w:tab w:val="left" w:pos="360"/>
        </w:tabs>
        <w:suppressAutoHyphens/>
        <w:rPr>
          <w:sz w:val="22"/>
          <w:szCs w:val="22"/>
        </w:rPr>
      </w:pPr>
      <w:r w:rsidRPr="00ED296D">
        <w:rPr>
          <w:sz w:val="22"/>
          <w:szCs w:val="22"/>
        </w:rPr>
        <w:lastRenderedPageBreak/>
        <w:t>saper esporre oralmente in modo essenzialmente corretto servendosi di un appropriato linguaggio tecnico;</w:t>
      </w:r>
    </w:p>
    <w:p w:rsidR="00747EC2" w:rsidRPr="00ED296D" w:rsidRDefault="00C50EFF" w:rsidP="00747EC2">
      <w:pPr>
        <w:numPr>
          <w:ilvl w:val="0"/>
          <w:numId w:val="3"/>
        </w:numPr>
        <w:rPr>
          <w:sz w:val="22"/>
          <w:szCs w:val="22"/>
        </w:rPr>
      </w:pPr>
      <w:r w:rsidRPr="00ED296D">
        <w:rPr>
          <w:sz w:val="22"/>
          <w:szCs w:val="22"/>
        </w:rPr>
        <w:t xml:space="preserve">saper descrivere in forma scritta e orale </w:t>
      </w:r>
      <w:r w:rsidR="00747EC2" w:rsidRPr="00ED296D">
        <w:rPr>
          <w:sz w:val="22"/>
          <w:szCs w:val="22"/>
        </w:rPr>
        <w:t xml:space="preserve">una immagine </w:t>
      </w:r>
      <w:r w:rsidRPr="00ED296D">
        <w:rPr>
          <w:sz w:val="22"/>
          <w:szCs w:val="22"/>
        </w:rPr>
        <w:t>con le costruzioni in essa</w:t>
      </w:r>
      <w:r w:rsidR="00747EC2" w:rsidRPr="00ED296D">
        <w:rPr>
          <w:sz w:val="22"/>
          <w:szCs w:val="22"/>
        </w:rPr>
        <w:t xml:space="preserve"> contenute;</w:t>
      </w:r>
    </w:p>
    <w:p w:rsidR="005C7823" w:rsidRPr="00ED296D" w:rsidRDefault="005C7823" w:rsidP="005C7823">
      <w:pPr>
        <w:numPr>
          <w:ilvl w:val="0"/>
          <w:numId w:val="3"/>
        </w:numPr>
        <w:tabs>
          <w:tab w:val="left" w:pos="360"/>
        </w:tabs>
        <w:suppressAutoHyphens/>
        <w:rPr>
          <w:sz w:val="22"/>
          <w:szCs w:val="22"/>
        </w:rPr>
      </w:pPr>
      <w:r w:rsidRPr="00ED296D">
        <w:rPr>
          <w:sz w:val="22"/>
          <w:szCs w:val="22"/>
        </w:rPr>
        <w:t>saper riassumere e relazionare organizzando il contenuto in modo logico;</w:t>
      </w:r>
    </w:p>
    <w:p w:rsidR="00F335B3" w:rsidRPr="00ED296D" w:rsidRDefault="00F335B3">
      <w:pPr>
        <w:numPr>
          <w:ilvl w:val="0"/>
          <w:numId w:val="3"/>
        </w:numPr>
        <w:rPr>
          <w:sz w:val="22"/>
          <w:szCs w:val="22"/>
        </w:rPr>
      </w:pPr>
      <w:r w:rsidRPr="00ED296D">
        <w:rPr>
          <w:sz w:val="22"/>
          <w:szCs w:val="22"/>
        </w:rPr>
        <w:t>saper riconoscere</w:t>
      </w:r>
      <w:r w:rsidR="005C7823" w:rsidRPr="00ED296D">
        <w:rPr>
          <w:sz w:val="22"/>
          <w:szCs w:val="22"/>
        </w:rPr>
        <w:t>, descrivere e riferire sul</w:t>
      </w:r>
      <w:r w:rsidRPr="00ED296D">
        <w:rPr>
          <w:sz w:val="22"/>
          <w:szCs w:val="22"/>
        </w:rPr>
        <w:t xml:space="preserve">lo stile </w:t>
      </w:r>
      <w:r w:rsidR="00E90828" w:rsidRPr="00ED296D">
        <w:rPr>
          <w:sz w:val="22"/>
          <w:szCs w:val="22"/>
        </w:rPr>
        <w:t xml:space="preserve">architettonico </w:t>
      </w:r>
      <w:r w:rsidRPr="00ED296D">
        <w:rPr>
          <w:sz w:val="22"/>
          <w:szCs w:val="22"/>
        </w:rPr>
        <w:t>di</w:t>
      </w:r>
      <w:r w:rsidR="00E90828" w:rsidRPr="00ED296D">
        <w:rPr>
          <w:sz w:val="22"/>
          <w:szCs w:val="22"/>
        </w:rPr>
        <w:t xml:space="preserve"> un edificio</w:t>
      </w:r>
      <w:r w:rsidR="005C7823" w:rsidRPr="00ED296D">
        <w:rPr>
          <w:sz w:val="22"/>
          <w:szCs w:val="22"/>
        </w:rPr>
        <w:t xml:space="preserve"> o su un architetto.</w:t>
      </w:r>
    </w:p>
    <w:p w:rsidR="00961652" w:rsidRPr="00ED296D" w:rsidRDefault="00961652">
      <w:pPr>
        <w:rPr>
          <w:sz w:val="22"/>
          <w:szCs w:val="22"/>
        </w:rPr>
      </w:pPr>
    </w:p>
    <w:p w:rsidR="00F335B3" w:rsidRPr="00ED296D" w:rsidRDefault="00F335B3">
      <w:pPr>
        <w:rPr>
          <w:sz w:val="22"/>
          <w:szCs w:val="22"/>
        </w:rPr>
      </w:pPr>
      <w:r w:rsidRPr="00ED296D">
        <w:rPr>
          <w:sz w:val="22"/>
          <w:szCs w:val="22"/>
        </w:rPr>
        <w:t>CAPACITÀ:</w:t>
      </w:r>
    </w:p>
    <w:p w:rsidR="00F335B3" w:rsidRPr="00ED296D" w:rsidRDefault="00D26C5D" w:rsidP="00B01DF4">
      <w:pPr>
        <w:tabs>
          <w:tab w:val="left" w:pos="1418"/>
        </w:tabs>
        <w:jc w:val="both"/>
        <w:rPr>
          <w:sz w:val="22"/>
          <w:szCs w:val="22"/>
        </w:rPr>
      </w:pPr>
      <w:r w:rsidRPr="00ED296D">
        <w:rPr>
          <w:sz w:val="22"/>
          <w:szCs w:val="22"/>
        </w:rPr>
        <w:t>A</w:t>
      </w:r>
      <w:r w:rsidR="00F335B3" w:rsidRPr="00ED296D">
        <w:rPr>
          <w:sz w:val="22"/>
          <w:szCs w:val="22"/>
        </w:rPr>
        <w:t>lcuni</w:t>
      </w:r>
      <w:r w:rsidR="00AB3205" w:rsidRPr="00ED296D">
        <w:rPr>
          <w:sz w:val="22"/>
          <w:szCs w:val="22"/>
        </w:rPr>
        <w:t xml:space="preserve"> studenti</w:t>
      </w:r>
      <w:r w:rsidR="00341E73" w:rsidRPr="00ED296D">
        <w:rPr>
          <w:sz w:val="22"/>
          <w:szCs w:val="22"/>
        </w:rPr>
        <w:t>, pochi,</w:t>
      </w:r>
      <w:r w:rsidR="00F335B3" w:rsidRPr="00ED296D">
        <w:rPr>
          <w:sz w:val="22"/>
          <w:szCs w:val="22"/>
        </w:rPr>
        <w:t xml:space="preserve"> sono in possesso di capacità di elaborazione, di analisi e sintesi discrete, con una certa predisposizione ad esprimere giudizi articolati e</w:t>
      </w:r>
      <w:r w:rsidR="007C7163" w:rsidRPr="00ED296D">
        <w:rPr>
          <w:sz w:val="22"/>
          <w:szCs w:val="22"/>
        </w:rPr>
        <w:t xml:space="preserve"> motivati e, a volte, originali.</w:t>
      </w:r>
      <w:r w:rsidR="00F335B3" w:rsidRPr="00ED296D">
        <w:rPr>
          <w:sz w:val="22"/>
          <w:szCs w:val="22"/>
        </w:rPr>
        <w:t xml:space="preserve"> </w:t>
      </w:r>
      <w:r w:rsidR="007C7163" w:rsidRPr="00ED296D">
        <w:rPr>
          <w:sz w:val="22"/>
          <w:szCs w:val="22"/>
        </w:rPr>
        <w:t>P</w:t>
      </w:r>
      <w:r w:rsidR="0031481B" w:rsidRPr="00ED296D">
        <w:rPr>
          <w:sz w:val="22"/>
          <w:szCs w:val="22"/>
        </w:rPr>
        <w:t>er quanto riguarda gli altri</w:t>
      </w:r>
      <w:r w:rsidR="0056231F" w:rsidRPr="00ED296D">
        <w:rPr>
          <w:sz w:val="22"/>
          <w:szCs w:val="22"/>
        </w:rPr>
        <w:t xml:space="preserve">, </w:t>
      </w:r>
      <w:r w:rsidR="00F255CC" w:rsidRPr="00ED296D">
        <w:rPr>
          <w:sz w:val="22"/>
          <w:szCs w:val="22"/>
        </w:rPr>
        <w:t>il cui percorso scolastico è stato più insicuro,</w:t>
      </w:r>
      <w:r w:rsidR="00AB3205" w:rsidRPr="00ED296D">
        <w:rPr>
          <w:sz w:val="22"/>
          <w:szCs w:val="22"/>
        </w:rPr>
        <w:t xml:space="preserve"> l’acquisizione di questi obiettivi è parziale e non consolidata</w:t>
      </w:r>
      <w:r w:rsidR="00B01DF4" w:rsidRPr="00ED296D">
        <w:rPr>
          <w:sz w:val="22"/>
          <w:szCs w:val="22"/>
        </w:rPr>
        <w:t>.</w:t>
      </w:r>
    </w:p>
    <w:p w:rsidR="00F335B3" w:rsidRPr="00ED296D" w:rsidRDefault="00F335B3">
      <w:pPr>
        <w:rPr>
          <w:sz w:val="22"/>
          <w:szCs w:val="22"/>
        </w:rPr>
      </w:pPr>
      <w:r w:rsidRPr="00ED296D">
        <w:rPr>
          <w:sz w:val="22"/>
          <w:szCs w:val="22"/>
        </w:rPr>
        <w:t>Obiettivi raggiunti in termini di capacità (saper essere</w:t>
      </w:r>
      <w:r w:rsidR="00AB3205" w:rsidRPr="00ED296D">
        <w:rPr>
          <w:sz w:val="22"/>
          <w:szCs w:val="22"/>
        </w:rPr>
        <w:t>):</w:t>
      </w:r>
      <w:r w:rsidRPr="00ED296D">
        <w:rPr>
          <w:sz w:val="22"/>
          <w:szCs w:val="22"/>
        </w:rPr>
        <w:t xml:space="preserve"> </w:t>
      </w:r>
    </w:p>
    <w:p w:rsidR="00D26C5D" w:rsidRPr="00ED296D" w:rsidRDefault="00D26C5D" w:rsidP="00D26C5D">
      <w:pPr>
        <w:pStyle w:val="Pidipagina"/>
        <w:numPr>
          <w:ilvl w:val="0"/>
          <w:numId w:val="4"/>
        </w:numPr>
        <w:tabs>
          <w:tab w:val="clear" w:pos="4819"/>
          <w:tab w:val="clear" w:pos="9638"/>
          <w:tab w:val="left" w:pos="360"/>
        </w:tabs>
        <w:suppressAutoHyphens/>
        <w:rPr>
          <w:sz w:val="22"/>
          <w:szCs w:val="22"/>
        </w:rPr>
      </w:pPr>
      <w:r w:rsidRPr="00ED296D">
        <w:rPr>
          <w:sz w:val="22"/>
          <w:szCs w:val="22"/>
        </w:rPr>
        <w:t>cogliere l’idea centrale di un argomento;</w:t>
      </w:r>
    </w:p>
    <w:p w:rsidR="00362DCF" w:rsidRPr="00ED296D" w:rsidRDefault="00362DCF" w:rsidP="00362DCF">
      <w:pPr>
        <w:numPr>
          <w:ilvl w:val="0"/>
          <w:numId w:val="4"/>
        </w:numPr>
        <w:tabs>
          <w:tab w:val="left" w:pos="360"/>
        </w:tabs>
        <w:suppressAutoHyphens/>
        <w:rPr>
          <w:sz w:val="22"/>
          <w:szCs w:val="22"/>
        </w:rPr>
      </w:pPr>
      <w:r w:rsidRPr="00ED296D">
        <w:rPr>
          <w:sz w:val="22"/>
          <w:szCs w:val="22"/>
        </w:rPr>
        <w:t>cogliere connessioni tra argomenti diversi;</w:t>
      </w:r>
    </w:p>
    <w:p w:rsidR="00362DCF" w:rsidRPr="00ED296D" w:rsidRDefault="00362DCF" w:rsidP="00362DCF">
      <w:pPr>
        <w:numPr>
          <w:ilvl w:val="0"/>
          <w:numId w:val="4"/>
        </w:numPr>
        <w:tabs>
          <w:tab w:val="left" w:pos="360"/>
        </w:tabs>
        <w:suppressAutoHyphens/>
        <w:rPr>
          <w:sz w:val="22"/>
          <w:szCs w:val="22"/>
        </w:rPr>
      </w:pPr>
      <w:r w:rsidRPr="00ED296D">
        <w:rPr>
          <w:sz w:val="22"/>
          <w:szCs w:val="22"/>
        </w:rPr>
        <w:t>sintetizzare concetti, processi ed eventi;</w:t>
      </w:r>
    </w:p>
    <w:p w:rsidR="00362DCF" w:rsidRPr="00ED296D" w:rsidRDefault="00362DCF" w:rsidP="00362DCF">
      <w:pPr>
        <w:numPr>
          <w:ilvl w:val="0"/>
          <w:numId w:val="4"/>
        </w:numPr>
        <w:tabs>
          <w:tab w:val="left" w:pos="360"/>
        </w:tabs>
        <w:suppressAutoHyphens/>
        <w:rPr>
          <w:sz w:val="22"/>
          <w:szCs w:val="22"/>
        </w:rPr>
      </w:pPr>
      <w:r w:rsidRPr="00ED296D">
        <w:rPr>
          <w:sz w:val="22"/>
          <w:szCs w:val="22"/>
        </w:rPr>
        <w:t>esprimere e motivare le proprie opinioni;</w:t>
      </w:r>
    </w:p>
    <w:p w:rsidR="008875EE" w:rsidRPr="00ED296D" w:rsidRDefault="008875EE" w:rsidP="00362DCF">
      <w:pPr>
        <w:ind w:left="340"/>
        <w:jc w:val="both"/>
        <w:rPr>
          <w:sz w:val="22"/>
          <w:szCs w:val="22"/>
        </w:rPr>
      </w:pPr>
    </w:p>
    <w:p w:rsidR="00F335B3" w:rsidRPr="00ED296D" w:rsidRDefault="00F335B3">
      <w:pPr>
        <w:jc w:val="both"/>
        <w:rPr>
          <w:b/>
          <w:sz w:val="22"/>
          <w:szCs w:val="22"/>
        </w:rPr>
      </w:pPr>
      <w:r w:rsidRPr="00ED296D">
        <w:rPr>
          <w:b/>
          <w:sz w:val="22"/>
          <w:szCs w:val="22"/>
        </w:rPr>
        <w:t>1. CONTENUTI DISCIPLINARI E TEMPI DI REALIZZAZIONE ESPOSTI PER:</w:t>
      </w:r>
    </w:p>
    <w:p w:rsidR="00E33F6B" w:rsidRPr="00ED296D" w:rsidRDefault="00E33F6B">
      <w:pPr>
        <w:tabs>
          <w:tab w:val="left" w:pos="567"/>
          <w:tab w:val="left" w:pos="1134"/>
        </w:tabs>
        <w:rPr>
          <w:sz w:val="22"/>
          <w:szCs w:val="22"/>
        </w:rPr>
      </w:pPr>
    </w:p>
    <w:tbl>
      <w:tblPr>
        <w:tblW w:w="978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435"/>
        <w:gridCol w:w="1346"/>
      </w:tblGrid>
      <w:tr w:rsidR="008875EE" w:rsidRPr="00ED296D" w:rsidTr="00871620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843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875EE" w:rsidRPr="00ED296D" w:rsidRDefault="008875EE" w:rsidP="00871620">
            <w:pPr>
              <w:tabs>
                <w:tab w:val="left" w:pos="567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  <w:p w:rsidR="00B705A3" w:rsidRPr="00ED296D" w:rsidRDefault="00B705A3" w:rsidP="00467F0A">
            <w:pPr>
              <w:tabs>
                <w:tab w:val="left" w:pos="567"/>
                <w:tab w:val="left" w:pos="1134"/>
              </w:tabs>
              <w:rPr>
                <w:b/>
                <w:sz w:val="22"/>
                <w:szCs w:val="22"/>
              </w:rPr>
            </w:pPr>
            <w:r w:rsidRPr="00ED296D">
              <w:rPr>
                <w:b/>
                <w:sz w:val="22"/>
                <w:szCs w:val="22"/>
              </w:rPr>
              <w:t>- Modulo - Percorso Formativo – approfondimento</w:t>
            </w:r>
          </w:p>
          <w:p w:rsidR="008875EE" w:rsidRPr="00ED296D" w:rsidRDefault="008875EE" w:rsidP="00B705A3">
            <w:pPr>
              <w:tabs>
                <w:tab w:val="left" w:pos="567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12" w:space="0" w:color="auto"/>
              <w:right w:val="single" w:sz="12" w:space="0" w:color="auto"/>
            </w:tcBorders>
          </w:tcPr>
          <w:p w:rsidR="008875EE" w:rsidRPr="00ED296D" w:rsidRDefault="008875EE" w:rsidP="00871620">
            <w:pPr>
              <w:tabs>
                <w:tab w:val="left" w:pos="567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  <w:p w:rsidR="008875EE" w:rsidRPr="00ED296D" w:rsidRDefault="008875EE" w:rsidP="00871620">
            <w:pPr>
              <w:tabs>
                <w:tab w:val="left" w:pos="567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D296D">
              <w:rPr>
                <w:b/>
                <w:sz w:val="22"/>
                <w:szCs w:val="22"/>
              </w:rPr>
              <w:t>Ore</w:t>
            </w:r>
          </w:p>
        </w:tc>
      </w:tr>
      <w:tr w:rsidR="008875EE" w:rsidRPr="00ED296D" w:rsidTr="00871620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84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7D" w:rsidRDefault="001E528F" w:rsidP="001E528F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b/>
                <w:sz w:val="22"/>
                <w:szCs w:val="22"/>
                <w:lang w:val="en-GB"/>
              </w:rPr>
              <w:t>Milestone of architecture</w:t>
            </w:r>
            <w:r w:rsidRPr="00ED296D">
              <w:rPr>
                <w:sz w:val="22"/>
                <w:szCs w:val="22"/>
                <w:lang w:val="en-GB"/>
              </w:rPr>
              <w:t xml:space="preserve">: </w:t>
            </w:r>
          </w:p>
          <w:p w:rsidR="008875EE" w:rsidRPr="00ED296D" w:rsidRDefault="001E528F" w:rsidP="0013267D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sz w:val="22"/>
                <w:szCs w:val="22"/>
                <w:lang w:val="en-GB"/>
              </w:rPr>
              <w:t>CN tower, Empire State Building, Golden Gate Bridge, Sidney Opera house,</w:t>
            </w:r>
            <w:r w:rsidR="0013267D">
              <w:rPr>
                <w:sz w:val="22"/>
                <w:szCs w:val="22"/>
                <w:lang w:val="en-GB"/>
              </w:rPr>
              <w:t xml:space="preserve"> </w:t>
            </w:r>
            <w:r w:rsidRPr="00ED296D">
              <w:rPr>
                <w:sz w:val="22"/>
                <w:szCs w:val="22"/>
                <w:lang w:val="en-GB"/>
              </w:rPr>
              <w:t xml:space="preserve">Taj Mahal  </w:t>
            </w:r>
          </w:p>
        </w:tc>
        <w:tc>
          <w:tcPr>
            <w:tcW w:w="1346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8875EE" w:rsidRPr="00ED296D" w:rsidRDefault="008875EE" w:rsidP="00871620">
            <w:pPr>
              <w:ind w:right="-568"/>
              <w:rPr>
                <w:sz w:val="22"/>
                <w:szCs w:val="22"/>
                <w:lang w:val="en-US"/>
              </w:rPr>
            </w:pPr>
          </w:p>
        </w:tc>
      </w:tr>
      <w:tr w:rsidR="00FB392E" w:rsidRPr="00ED296D" w:rsidTr="00871620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84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2E" w:rsidRPr="00ED296D" w:rsidRDefault="00FB392E" w:rsidP="001E528F">
            <w:pPr>
              <w:ind w:right="-568"/>
              <w:rPr>
                <w:b/>
                <w:sz w:val="22"/>
                <w:szCs w:val="22"/>
                <w:lang w:val="en-GB"/>
              </w:rPr>
            </w:pPr>
            <w:r w:rsidRPr="00ED296D">
              <w:rPr>
                <w:b/>
                <w:sz w:val="22"/>
                <w:szCs w:val="22"/>
                <w:lang w:val="en-GB"/>
              </w:rPr>
              <w:t xml:space="preserve">Prehistoric architecture: </w:t>
            </w:r>
            <w:r w:rsidRPr="00ED296D">
              <w:rPr>
                <w:sz w:val="22"/>
                <w:szCs w:val="22"/>
                <w:lang w:val="en-GB"/>
              </w:rPr>
              <w:t>Stonehenge</w:t>
            </w:r>
          </w:p>
          <w:p w:rsidR="00FB392E" w:rsidRPr="00ED296D" w:rsidRDefault="00FB392E" w:rsidP="00521179">
            <w:pPr>
              <w:ind w:right="-568"/>
              <w:rPr>
                <w:b/>
                <w:sz w:val="22"/>
                <w:szCs w:val="22"/>
                <w:lang w:val="en-GB"/>
              </w:rPr>
            </w:pPr>
            <w:r w:rsidRPr="00ED296D">
              <w:rPr>
                <w:b/>
                <w:sz w:val="22"/>
                <w:szCs w:val="22"/>
                <w:lang w:val="en-GB"/>
              </w:rPr>
              <w:t xml:space="preserve">Roman architecture: </w:t>
            </w:r>
            <w:r w:rsidR="00E83EE1">
              <w:rPr>
                <w:sz w:val="22"/>
                <w:szCs w:val="22"/>
                <w:lang w:val="en-GB"/>
              </w:rPr>
              <w:t>London, Ha</w:t>
            </w:r>
            <w:r w:rsidRPr="00ED296D">
              <w:rPr>
                <w:sz w:val="22"/>
                <w:szCs w:val="22"/>
                <w:lang w:val="en-GB"/>
              </w:rPr>
              <w:t>drian’s Wall</w:t>
            </w:r>
            <w:r w:rsidR="00183A33">
              <w:rPr>
                <w:sz w:val="22"/>
                <w:szCs w:val="22"/>
                <w:lang w:val="en-GB"/>
              </w:rPr>
              <w:t>, Roman villas in GB</w:t>
            </w:r>
          </w:p>
        </w:tc>
        <w:tc>
          <w:tcPr>
            <w:tcW w:w="1346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FB392E" w:rsidRPr="00ED296D" w:rsidRDefault="00FB392E" w:rsidP="00871620">
            <w:pPr>
              <w:ind w:right="-568"/>
              <w:rPr>
                <w:sz w:val="22"/>
                <w:szCs w:val="22"/>
                <w:lang w:val="en-US"/>
              </w:rPr>
            </w:pPr>
          </w:p>
        </w:tc>
      </w:tr>
      <w:tr w:rsidR="008875EE" w:rsidRPr="00ED296D" w:rsidTr="0087162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84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EE" w:rsidRPr="00ED296D" w:rsidRDefault="008875EE" w:rsidP="00871620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b/>
                <w:sz w:val="22"/>
                <w:szCs w:val="22"/>
                <w:lang w:val="en-GB"/>
              </w:rPr>
              <w:t>Romanesque:</w:t>
            </w:r>
            <w:r w:rsidRPr="00ED296D">
              <w:rPr>
                <w:sz w:val="22"/>
                <w:szCs w:val="22"/>
                <w:lang w:val="en-GB"/>
              </w:rPr>
              <w:t xml:space="preserve"> general features </w:t>
            </w:r>
          </w:p>
          <w:p w:rsidR="008875EE" w:rsidRDefault="0013267D" w:rsidP="00871620">
            <w:pPr>
              <w:ind w:right="-56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Pavia Cathedral and other Italian Romanesque churches,  </w:t>
            </w:r>
            <w:r w:rsidR="0028132C">
              <w:rPr>
                <w:sz w:val="22"/>
                <w:szCs w:val="22"/>
                <w:lang w:val="en-GB"/>
              </w:rPr>
              <w:t xml:space="preserve">Caen Cathedral, </w:t>
            </w:r>
            <w:r>
              <w:rPr>
                <w:sz w:val="22"/>
                <w:szCs w:val="22"/>
                <w:lang w:val="en-GB"/>
              </w:rPr>
              <w:t>Durham Cathedral</w:t>
            </w:r>
          </w:p>
          <w:p w:rsidR="00F64C8C" w:rsidRPr="00ED296D" w:rsidRDefault="00F64C8C" w:rsidP="00F64C8C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b/>
                <w:sz w:val="22"/>
                <w:szCs w:val="22"/>
                <w:lang w:val="en-GB"/>
              </w:rPr>
              <w:t>Gothic</w:t>
            </w:r>
            <w:r w:rsidRPr="00ED296D">
              <w:rPr>
                <w:sz w:val="22"/>
                <w:szCs w:val="22"/>
                <w:lang w:val="en-GB"/>
              </w:rPr>
              <w:t>: general features</w:t>
            </w:r>
          </w:p>
          <w:p w:rsidR="00F64C8C" w:rsidRPr="00ED296D" w:rsidRDefault="00F64C8C" w:rsidP="00F64C8C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sz w:val="22"/>
                <w:szCs w:val="22"/>
                <w:lang w:val="en-GB"/>
              </w:rPr>
              <w:t>Westminster Abbey</w:t>
            </w:r>
            <w:r w:rsidR="0013267D">
              <w:rPr>
                <w:sz w:val="22"/>
                <w:szCs w:val="22"/>
                <w:lang w:val="en-GB"/>
              </w:rPr>
              <w:t>, Canterbury Cathedral</w:t>
            </w:r>
            <w:r w:rsidRPr="00ED296D">
              <w:rPr>
                <w:sz w:val="22"/>
                <w:szCs w:val="22"/>
                <w:lang w:val="en-GB"/>
              </w:rPr>
              <w:t>.</w:t>
            </w:r>
          </w:p>
          <w:p w:rsidR="00F64C8C" w:rsidRPr="00ED296D" w:rsidRDefault="00F64C8C" w:rsidP="00F64C8C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b/>
                <w:sz w:val="22"/>
                <w:szCs w:val="22"/>
                <w:lang w:val="en-GB"/>
              </w:rPr>
              <w:t>British castles</w:t>
            </w:r>
            <w:r w:rsidRPr="00ED296D">
              <w:rPr>
                <w:sz w:val="22"/>
                <w:szCs w:val="22"/>
                <w:lang w:val="en-GB"/>
              </w:rPr>
              <w:t xml:space="preserve">: Motte and bailey, stone keep, </w:t>
            </w:r>
            <w:r>
              <w:rPr>
                <w:sz w:val="22"/>
                <w:szCs w:val="22"/>
                <w:lang w:val="en-GB"/>
              </w:rPr>
              <w:t>concentric</w:t>
            </w:r>
            <w:r w:rsidRPr="00ED296D">
              <w:rPr>
                <w:sz w:val="22"/>
                <w:szCs w:val="22"/>
                <w:lang w:val="en-GB"/>
              </w:rPr>
              <w:t xml:space="preserve"> castles</w:t>
            </w:r>
          </w:p>
          <w:p w:rsidR="008875EE" w:rsidRPr="00ED296D" w:rsidRDefault="008875EE" w:rsidP="00871620">
            <w:pPr>
              <w:ind w:right="-568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346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8875EE" w:rsidRPr="00ED296D" w:rsidRDefault="008875EE" w:rsidP="00871620">
            <w:pPr>
              <w:ind w:right="-568"/>
              <w:rPr>
                <w:sz w:val="22"/>
                <w:szCs w:val="22"/>
                <w:lang w:val="en-US"/>
              </w:rPr>
            </w:pPr>
          </w:p>
        </w:tc>
      </w:tr>
      <w:tr w:rsidR="008875EE" w:rsidRPr="00E10D39" w:rsidTr="00871620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875EE" w:rsidRPr="00ED296D" w:rsidRDefault="008875EE" w:rsidP="00871620">
            <w:pPr>
              <w:tabs>
                <w:tab w:val="left" w:pos="-72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ED296D">
              <w:rPr>
                <w:b/>
                <w:sz w:val="22"/>
                <w:szCs w:val="22"/>
              </w:rPr>
              <w:t xml:space="preserve">The Renaissance: </w:t>
            </w:r>
            <w:r w:rsidRPr="00ED296D">
              <w:rPr>
                <w:sz w:val="22"/>
                <w:szCs w:val="22"/>
              </w:rPr>
              <w:t>general features</w:t>
            </w:r>
          </w:p>
          <w:p w:rsidR="008875EE" w:rsidRPr="00ED296D" w:rsidRDefault="008875EE" w:rsidP="00871620">
            <w:pPr>
              <w:tabs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  <w:r w:rsidRPr="00ED296D">
              <w:rPr>
                <w:sz w:val="22"/>
                <w:szCs w:val="22"/>
              </w:rPr>
              <w:t>Brunelleschi (Ospedale degli Innocenti, Palazzo Rucellai)</w:t>
            </w:r>
          </w:p>
          <w:p w:rsidR="00E74897" w:rsidRPr="00ED296D" w:rsidRDefault="008875EE" w:rsidP="00871620">
            <w:pPr>
              <w:tabs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  <w:r w:rsidRPr="00ED296D">
              <w:rPr>
                <w:sz w:val="22"/>
                <w:szCs w:val="22"/>
              </w:rPr>
              <w:t>Leon Battista Alberti (Tempio Malatestiano)</w:t>
            </w:r>
            <w:r w:rsidR="00467F0A" w:rsidRPr="00ED296D">
              <w:rPr>
                <w:sz w:val="22"/>
                <w:szCs w:val="22"/>
              </w:rPr>
              <w:t xml:space="preserve">, </w:t>
            </w:r>
            <w:r w:rsidR="00E74897" w:rsidRPr="00ED296D">
              <w:rPr>
                <w:sz w:val="22"/>
                <w:szCs w:val="22"/>
              </w:rPr>
              <w:t>Palazzo Farnese</w:t>
            </w:r>
          </w:p>
          <w:p w:rsidR="008875EE" w:rsidRDefault="008875EE" w:rsidP="00871620">
            <w:pPr>
              <w:tabs>
                <w:tab w:val="left" w:pos="-720"/>
              </w:tabs>
              <w:suppressAutoHyphens/>
              <w:jc w:val="both"/>
              <w:rPr>
                <w:sz w:val="22"/>
                <w:szCs w:val="22"/>
              </w:rPr>
            </w:pPr>
            <w:r w:rsidRPr="00ED296D">
              <w:rPr>
                <w:sz w:val="22"/>
                <w:szCs w:val="22"/>
              </w:rPr>
              <w:t>Andrea Palladio: life and works (V</w:t>
            </w:r>
            <w:r w:rsidR="00E10D39">
              <w:rPr>
                <w:sz w:val="22"/>
                <w:szCs w:val="22"/>
              </w:rPr>
              <w:t>illa Capra, Malcontenta, Badoer, Emo</w:t>
            </w:r>
            <w:r w:rsidRPr="00ED296D">
              <w:rPr>
                <w:sz w:val="22"/>
                <w:szCs w:val="22"/>
              </w:rPr>
              <w:t>).</w:t>
            </w:r>
          </w:p>
          <w:p w:rsidR="0013267D" w:rsidRPr="0013267D" w:rsidRDefault="0013267D" w:rsidP="00871620">
            <w:pPr>
              <w:tabs>
                <w:tab w:val="left" w:pos="-720"/>
              </w:tabs>
              <w:suppressAutoHyphens/>
              <w:jc w:val="both"/>
              <w:rPr>
                <w:sz w:val="22"/>
                <w:szCs w:val="22"/>
                <w:lang w:val="en-US"/>
              </w:rPr>
            </w:pPr>
            <w:r w:rsidRPr="0013267D">
              <w:rPr>
                <w:sz w:val="22"/>
                <w:szCs w:val="22"/>
                <w:lang w:val="en-US"/>
              </w:rPr>
              <w:t>Palladianism in the world (the White House, Monticello House)</w:t>
            </w:r>
          </w:p>
          <w:p w:rsidR="008875EE" w:rsidRDefault="00E10D39" w:rsidP="00871620">
            <w:pPr>
              <w:ind w:right="-568"/>
              <w:rPr>
                <w:sz w:val="22"/>
                <w:szCs w:val="22"/>
                <w:lang w:val="en-US"/>
              </w:rPr>
            </w:pPr>
            <w:r w:rsidRPr="00E10D39">
              <w:rPr>
                <w:sz w:val="22"/>
                <w:szCs w:val="22"/>
                <w:lang w:val="en-US"/>
              </w:rPr>
              <w:t xml:space="preserve">Inigo Jones: Banqueting house, the Queen’s House </w:t>
            </w:r>
          </w:p>
          <w:p w:rsidR="00E10D39" w:rsidRPr="00E10D39" w:rsidRDefault="00E10D39" w:rsidP="00871620">
            <w:pPr>
              <w:ind w:right="-568"/>
              <w:rPr>
                <w:sz w:val="22"/>
                <w:szCs w:val="22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875EE" w:rsidRPr="00E10D39" w:rsidRDefault="008875EE" w:rsidP="00871620">
            <w:pPr>
              <w:tabs>
                <w:tab w:val="left" w:pos="567"/>
                <w:tab w:val="left" w:pos="1134"/>
              </w:tabs>
              <w:rPr>
                <w:sz w:val="22"/>
                <w:szCs w:val="22"/>
                <w:lang w:val="en-US"/>
              </w:rPr>
            </w:pPr>
          </w:p>
        </w:tc>
      </w:tr>
      <w:tr w:rsidR="008875EE" w:rsidRPr="00ED296D" w:rsidTr="00871620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8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5EE" w:rsidRPr="00ED296D" w:rsidRDefault="008875EE" w:rsidP="00871620">
            <w:pPr>
              <w:ind w:right="-568"/>
              <w:rPr>
                <w:sz w:val="22"/>
                <w:szCs w:val="22"/>
                <w:lang w:val="en-US"/>
              </w:rPr>
            </w:pPr>
            <w:r w:rsidRPr="00ED296D">
              <w:rPr>
                <w:b/>
                <w:sz w:val="22"/>
                <w:szCs w:val="22"/>
                <w:lang w:val="en-US"/>
              </w:rPr>
              <w:t>Baroque</w:t>
            </w:r>
            <w:r w:rsidRPr="00ED296D">
              <w:rPr>
                <w:sz w:val="22"/>
                <w:szCs w:val="22"/>
                <w:lang w:val="en-US"/>
              </w:rPr>
              <w:t>: general features (Italian vs British Baroque)</w:t>
            </w:r>
          </w:p>
          <w:p w:rsidR="008875EE" w:rsidRPr="00ED296D" w:rsidRDefault="008875EE" w:rsidP="00871620">
            <w:pPr>
              <w:ind w:right="-568"/>
              <w:rPr>
                <w:sz w:val="22"/>
                <w:szCs w:val="22"/>
              </w:rPr>
            </w:pPr>
            <w:r w:rsidRPr="00ED296D">
              <w:rPr>
                <w:sz w:val="22"/>
                <w:szCs w:val="22"/>
              </w:rPr>
              <w:t>Borromini (San Carlino alle Quattro Fontane)</w:t>
            </w:r>
            <w:r w:rsidR="00E10D39">
              <w:rPr>
                <w:sz w:val="22"/>
                <w:szCs w:val="22"/>
              </w:rPr>
              <w:t>, Bernini, Juvarra, Guarini, Vanvitelli</w:t>
            </w:r>
          </w:p>
          <w:p w:rsidR="008875EE" w:rsidRPr="00ED296D" w:rsidRDefault="008875EE" w:rsidP="00871620">
            <w:pPr>
              <w:ind w:right="-568"/>
              <w:rPr>
                <w:sz w:val="22"/>
                <w:szCs w:val="22"/>
                <w:lang w:val="en-US"/>
              </w:rPr>
            </w:pPr>
            <w:r w:rsidRPr="00ED296D">
              <w:rPr>
                <w:sz w:val="22"/>
                <w:szCs w:val="22"/>
                <w:lang w:val="en-US"/>
              </w:rPr>
              <w:t xml:space="preserve">C. Wren (St Paul’s Cathedral) </w:t>
            </w:r>
          </w:p>
          <w:p w:rsidR="008875EE" w:rsidRPr="00ED296D" w:rsidRDefault="008875EE" w:rsidP="00871620">
            <w:pPr>
              <w:ind w:right="-568"/>
              <w:rPr>
                <w:sz w:val="22"/>
                <w:szCs w:val="22"/>
                <w:lang w:val="en-US"/>
              </w:rPr>
            </w:pPr>
            <w:r w:rsidRPr="00ED296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875EE" w:rsidRPr="00ED296D" w:rsidRDefault="008875EE" w:rsidP="00871620">
            <w:pPr>
              <w:tabs>
                <w:tab w:val="left" w:pos="567"/>
                <w:tab w:val="left" w:pos="1134"/>
              </w:tabs>
              <w:rPr>
                <w:sz w:val="22"/>
                <w:szCs w:val="22"/>
                <w:lang w:val="en-GB"/>
              </w:rPr>
            </w:pPr>
          </w:p>
        </w:tc>
      </w:tr>
      <w:tr w:rsidR="008875EE" w:rsidRPr="00ED296D" w:rsidTr="0087162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8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C3" w:rsidRDefault="008875EE" w:rsidP="00871620">
            <w:pPr>
              <w:ind w:right="-568"/>
              <w:rPr>
                <w:b/>
                <w:sz w:val="22"/>
                <w:szCs w:val="22"/>
                <w:lang w:val="en-GB"/>
              </w:rPr>
            </w:pPr>
            <w:r w:rsidRPr="00ED296D">
              <w:rPr>
                <w:b/>
                <w:sz w:val="22"/>
                <w:szCs w:val="22"/>
                <w:lang w:val="en-GB"/>
              </w:rPr>
              <w:t>Neoclassicism</w:t>
            </w:r>
            <w:r w:rsidR="002D08C3">
              <w:rPr>
                <w:b/>
                <w:sz w:val="22"/>
                <w:szCs w:val="22"/>
                <w:lang w:val="en-GB"/>
              </w:rPr>
              <w:t xml:space="preserve"> </w:t>
            </w:r>
            <w:r w:rsidR="002D08C3" w:rsidRPr="00ED296D">
              <w:rPr>
                <w:sz w:val="22"/>
                <w:szCs w:val="22"/>
                <w:lang w:val="en-GB"/>
              </w:rPr>
              <w:t>general features</w:t>
            </w:r>
          </w:p>
          <w:p w:rsidR="002D08C3" w:rsidRPr="00ED296D" w:rsidRDefault="002D08C3" w:rsidP="002D08C3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sz w:val="22"/>
                <w:szCs w:val="22"/>
                <w:lang w:val="en-GB"/>
              </w:rPr>
              <w:t>John Wood the Younger (the Royal Crescent, Bath)</w:t>
            </w:r>
          </w:p>
          <w:p w:rsidR="008875EE" w:rsidRPr="00ED296D" w:rsidRDefault="002D08C3" w:rsidP="00871620">
            <w:pPr>
              <w:ind w:right="-568"/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Georgian architecture </w:t>
            </w:r>
            <w:r w:rsidR="008875EE" w:rsidRPr="00ED296D">
              <w:rPr>
                <w:sz w:val="22"/>
                <w:szCs w:val="22"/>
                <w:lang w:val="en-GB"/>
              </w:rPr>
              <w:t>general features</w:t>
            </w:r>
          </w:p>
          <w:p w:rsidR="008875EE" w:rsidRPr="00ED296D" w:rsidRDefault="008875EE" w:rsidP="00871620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sz w:val="22"/>
                <w:szCs w:val="22"/>
                <w:lang w:val="en-GB"/>
              </w:rPr>
              <w:t>Robert Adam (Kedleston Hall)</w:t>
            </w:r>
          </w:p>
          <w:p w:rsidR="00467F0A" w:rsidRPr="00ED296D" w:rsidRDefault="00467F0A" w:rsidP="00871620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b/>
                <w:sz w:val="22"/>
                <w:szCs w:val="22"/>
                <w:lang w:val="en-GB"/>
              </w:rPr>
              <w:t>Gothic revival</w:t>
            </w:r>
            <w:r w:rsidR="002D08C3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ED296D">
              <w:rPr>
                <w:sz w:val="22"/>
                <w:szCs w:val="22"/>
                <w:lang w:val="en-GB"/>
              </w:rPr>
              <w:t xml:space="preserve">general features </w:t>
            </w:r>
          </w:p>
          <w:p w:rsidR="008875EE" w:rsidRPr="00ED296D" w:rsidRDefault="008875EE" w:rsidP="00871620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sz w:val="22"/>
                <w:szCs w:val="22"/>
                <w:lang w:val="en-GB"/>
              </w:rPr>
              <w:t>Westminster Parliament Palace, Tower Bridge</w:t>
            </w:r>
          </w:p>
          <w:p w:rsidR="008875EE" w:rsidRDefault="002D08C3" w:rsidP="00871620">
            <w:pPr>
              <w:ind w:right="-568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Cast iron architecture and engineering</w:t>
            </w:r>
          </w:p>
          <w:p w:rsidR="002D08C3" w:rsidRPr="002D08C3" w:rsidRDefault="002D08C3" w:rsidP="002D08C3">
            <w:pPr>
              <w:ind w:right="-568"/>
              <w:rPr>
                <w:sz w:val="22"/>
                <w:szCs w:val="22"/>
                <w:lang w:val="en-GB"/>
              </w:rPr>
            </w:pPr>
            <w:r w:rsidRPr="002D08C3">
              <w:rPr>
                <w:sz w:val="22"/>
                <w:szCs w:val="22"/>
                <w:lang w:val="en-GB"/>
              </w:rPr>
              <w:t xml:space="preserve">London Crystal palace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5EE" w:rsidRPr="00ED296D" w:rsidRDefault="008875EE" w:rsidP="00871620">
            <w:pPr>
              <w:tabs>
                <w:tab w:val="left" w:pos="567"/>
                <w:tab w:val="left" w:pos="1134"/>
              </w:tabs>
              <w:rPr>
                <w:sz w:val="22"/>
                <w:szCs w:val="22"/>
                <w:lang w:val="en-GB"/>
              </w:rPr>
            </w:pPr>
          </w:p>
        </w:tc>
      </w:tr>
      <w:tr w:rsidR="008A4B07" w:rsidRPr="00E10D39" w:rsidTr="0087162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8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07" w:rsidRDefault="008A4B07" w:rsidP="00871620">
            <w:pPr>
              <w:ind w:right="-568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lastRenderedPageBreak/>
              <w:t>Art No</w:t>
            </w:r>
            <w:r w:rsidR="003D1F24">
              <w:rPr>
                <w:b/>
                <w:sz w:val="22"/>
                <w:szCs w:val="22"/>
                <w:lang w:val="en-GB"/>
              </w:rPr>
              <w:t xml:space="preserve">uveau </w:t>
            </w:r>
            <w:r w:rsidR="003D1F24" w:rsidRPr="00ED296D">
              <w:rPr>
                <w:sz w:val="22"/>
                <w:szCs w:val="22"/>
                <w:lang w:val="en-GB"/>
              </w:rPr>
              <w:t>general features</w:t>
            </w:r>
          </w:p>
          <w:p w:rsidR="008A4B07" w:rsidRPr="00E10D39" w:rsidRDefault="008A4B07" w:rsidP="00871620">
            <w:pPr>
              <w:ind w:right="-568"/>
              <w:rPr>
                <w:sz w:val="22"/>
                <w:szCs w:val="22"/>
              </w:rPr>
            </w:pPr>
            <w:r w:rsidRPr="00E10D39">
              <w:rPr>
                <w:sz w:val="22"/>
                <w:szCs w:val="22"/>
              </w:rPr>
              <w:t>Gaudi</w:t>
            </w:r>
            <w:r w:rsidR="00E10D39" w:rsidRPr="00E10D39">
              <w:rPr>
                <w:sz w:val="22"/>
                <w:szCs w:val="22"/>
              </w:rPr>
              <w:t xml:space="preserve"> casa Batllò, Sagrada Familia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4B07" w:rsidRPr="00E10D39" w:rsidRDefault="008A4B07" w:rsidP="00871620">
            <w:pPr>
              <w:tabs>
                <w:tab w:val="left" w:pos="567"/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8875EE" w:rsidRPr="00ED296D" w:rsidTr="0087162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8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5EE" w:rsidRPr="00ED296D" w:rsidRDefault="008875EE" w:rsidP="00871620">
            <w:pPr>
              <w:tabs>
                <w:tab w:val="left" w:pos="567"/>
                <w:tab w:val="left" w:pos="1134"/>
              </w:tabs>
              <w:rPr>
                <w:sz w:val="22"/>
                <w:szCs w:val="22"/>
                <w:lang w:val="en-US"/>
              </w:rPr>
            </w:pPr>
            <w:r w:rsidRPr="00ED296D">
              <w:rPr>
                <w:b/>
                <w:sz w:val="22"/>
                <w:szCs w:val="22"/>
                <w:lang w:val="en-GB"/>
              </w:rPr>
              <w:t>Modernism:</w:t>
            </w:r>
            <w:r w:rsidRPr="00ED296D">
              <w:rPr>
                <w:sz w:val="22"/>
                <w:szCs w:val="22"/>
                <w:lang w:val="en-GB"/>
              </w:rPr>
              <w:t xml:space="preserve"> </w:t>
            </w:r>
            <w:r w:rsidR="00467F0A" w:rsidRPr="00ED296D">
              <w:rPr>
                <w:sz w:val="22"/>
                <w:szCs w:val="22"/>
                <w:lang w:val="en-US"/>
              </w:rPr>
              <w:t xml:space="preserve">general features, Bauhaus Movement, </w:t>
            </w:r>
            <w:r w:rsidR="00467F0A" w:rsidRPr="00ED296D">
              <w:rPr>
                <w:sz w:val="22"/>
                <w:szCs w:val="22"/>
                <w:lang w:val="en-GB"/>
              </w:rPr>
              <w:t>Organic Architecture</w:t>
            </w:r>
          </w:p>
          <w:p w:rsidR="008875EE" w:rsidRPr="00ED296D" w:rsidRDefault="00ED296D" w:rsidP="00871620">
            <w:pPr>
              <w:rPr>
                <w:sz w:val="22"/>
                <w:szCs w:val="22"/>
                <w:lang w:val="en-US"/>
              </w:rPr>
            </w:pPr>
            <w:r w:rsidRPr="00ED296D">
              <w:rPr>
                <w:sz w:val="22"/>
                <w:szCs w:val="22"/>
                <w:lang w:val="en-US"/>
              </w:rPr>
              <w:t>Schroeder House</w:t>
            </w:r>
          </w:p>
          <w:p w:rsidR="008875EE" w:rsidRPr="00ED296D" w:rsidRDefault="008875EE" w:rsidP="00871620">
            <w:pPr>
              <w:tabs>
                <w:tab w:val="left" w:pos="567"/>
                <w:tab w:val="left" w:pos="1134"/>
              </w:tabs>
              <w:rPr>
                <w:sz w:val="22"/>
                <w:szCs w:val="22"/>
                <w:lang w:val="en-GB"/>
              </w:rPr>
            </w:pPr>
            <w:r w:rsidRPr="00ED296D">
              <w:rPr>
                <w:sz w:val="22"/>
                <w:szCs w:val="22"/>
                <w:lang w:val="en-GB"/>
              </w:rPr>
              <w:t>W. Gropius (</w:t>
            </w:r>
            <w:r w:rsidR="00ED296D" w:rsidRPr="00ED296D">
              <w:rPr>
                <w:sz w:val="22"/>
                <w:szCs w:val="22"/>
                <w:lang w:val="en-GB"/>
              </w:rPr>
              <w:t>Bahaus School bulding, t</w:t>
            </w:r>
            <w:r w:rsidRPr="00ED296D">
              <w:rPr>
                <w:sz w:val="22"/>
                <w:szCs w:val="22"/>
                <w:lang w:val="en-GB"/>
              </w:rPr>
              <w:t>he Gropius family home)</w:t>
            </w:r>
          </w:p>
          <w:p w:rsidR="008875EE" w:rsidRPr="00ED296D" w:rsidRDefault="008875EE" w:rsidP="00871620">
            <w:pPr>
              <w:rPr>
                <w:sz w:val="22"/>
                <w:szCs w:val="22"/>
                <w:lang w:val="en-US"/>
              </w:rPr>
            </w:pPr>
            <w:r w:rsidRPr="00ED296D">
              <w:rPr>
                <w:sz w:val="22"/>
                <w:szCs w:val="22"/>
                <w:lang w:val="en-US"/>
              </w:rPr>
              <w:t>Mies van der Rohe (villa Tungendhat</w:t>
            </w:r>
            <w:r w:rsidR="00467F0A" w:rsidRPr="00ED296D">
              <w:rPr>
                <w:sz w:val="22"/>
                <w:szCs w:val="22"/>
                <w:lang w:val="en-GB"/>
              </w:rPr>
              <w:t>, Seagram Tower</w:t>
            </w:r>
            <w:r w:rsidRPr="00ED296D">
              <w:rPr>
                <w:sz w:val="22"/>
                <w:szCs w:val="22"/>
                <w:lang w:val="en-US"/>
              </w:rPr>
              <w:t>)</w:t>
            </w:r>
          </w:p>
          <w:p w:rsidR="008875EE" w:rsidRPr="00ED296D" w:rsidRDefault="008875EE" w:rsidP="00871620">
            <w:pPr>
              <w:tabs>
                <w:tab w:val="left" w:pos="567"/>
                <w:tab w:val="left" w:pos="1134"/>
              </w:tabs>
              <w:rPr>
                <w:sz w:val="22"/>
                <w:szCs w:val="22"/>
                <w:lang w:val="fr-FR"/>
              </w:rPr>
            </w:pPr>
            <w:r w:rsidRPr="00ED296D">
              <w:rPr>
                <w:sz w:val="22"/>
                <w:szCs w:val="22"/>
                <w:lang w:val="fr-FR"/>
              </w:rPr>
              <w:t>Le Corbusier (Villa Savoye</w:t>
            </w:r>
            <w:r w:rsidR="00ED296D" w:rsidRPr="00ED296D">
              <w:rPr>
                <w:sz w:val="22"/>
                <w:szCs w:val="22"/>
                <w:lang w:val="fr-FR"/>
              </w:rPr>
              <w:t>, Unite d’Habitation</w:t>
            </w:r>
            <w:r w:rsidRPr="00ED296D">
              <w:rPr>
                <w:sz w:val="22"/>
                <w:szCs w:val="22"/>
                <w:lang w:val="fr-FR"/>
              </w:rPr>
              <w:t>)</w:t>
            </w:r>
            <w:r w:rsidR="00E74897" w:rsidRPr="00ED296D">
              <w:rPr>
                <w:sz w:val="22"/>
                <w:szCs w:val="22"/>
                <w:lang w:val="fr-FR"/>
              </w:rPr>
              <w:t>, the five points of architecture</w:t>
            </w:r>
          </w:p>
          <w:p w:rsidR="008875EE" w:rsidRPr="00ED296D" w:rsidRDefault="008875EE" w:rsidP="00871620">
            <w:pPr>
              <w:tabs>
                <w:tab w:val="left" w:pos="567"/>
                <w:tab w:val="left" w:pos="1134"/>
              </w:tabs>
              <w:rPr>
                <w:sz w:val="22"/>
                <w:szCs w:val="22"/>
                <w:lang w:val="en-GB"/>
              </w:rPr>
            </w:pPr>
            <w:r w:rsidRPr="00ED296D">
              <w:rPr>
                <w:sz w:val="22"/>
                <w:szCs w:val="22"/>
                <w:lang w:val="en-GB"/>
              </w:rPr>
              <w:t xml:space="preserve">F.L. Wright, (Frederick Robie House, Fallingwater House, Guggenheim Museum NY), </w:t>
            </w:r>
          </w:p>
          <w:p w:rsidR="008875EE" w:rsidRPr="00ED296D" w:rsidRDefault="008875EE" w:rsidP="00871620">
            <w:pPr>
              <w:ind w:right="-568"/>
              <w:rPr>
                <w:sz w:val="22"/>
                <w:szCs w:val="22"/>
                <w:lang w:val="en-GB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875EE" w:rsidRPr="00ED296D" w:rsidRDefault="008875EE" w:rsidP="00871620">
            <w:pPr>
              <w:tabs>
                <w:tab w:val="left" w:pos="567"/>
                <w:tab w:val="left" w:pos="1134"/>
              </w:tabs>
              <w:rPr>
                <w:sz w:val="22"/>
                <w:szCs w:val="22"/>
                <w:lang w:val="fr-FR"/>
              </w:rPr>
            </w:pPr>
          </w:p>
        </w:tc>
      </w:tr>
      <w:tr w:rsidR="008875EE" w:rsidRPr="00ED296D" w:rsidTr="0087162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EE" w:rsidRPr="00ED296D" w:rsidRDefault="008875EE" w:rsidP="00871620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b/>
                <w:sz w:val="22"/>
                <w:szCs w:val="22"/>
                <w:lang w:val="en-GB"/>
              </w:rPr>
              <w:t xml:space="preserve">Post Modernism: </w:t>
            </w:r>
            <w:r w:rsidRPr="00ED296D">
              <w:rPr>
                <w:sz w:val="22"/>
                <w:szCs w:val="22"/>
                <w:lang w:val="en-GB"/>
              </w:rPr>
              <w:t>High-Tech Architecture, Deconstructivism</w:t>
            </w:r>
          </w:p>
          <w:p w:rsidR="008875EE" w:rsidRPr="00ED296D" w:rsidRDefault="008875EE" w:rsidP="00871620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sz w:val="22"/>
                <w:szCs w:val="22"/>
                <w:lang w:val="en-GB"/>
              </w:rPr>
              <w:t xml:space="preserve">Richard Rogers (Pompidou Centre, </w:t>
            </w:r>
            <w:r w:rsidR="00467F0A" w:rsidRPr="00ED296D">
              <w:rPr>
                <w:sz w:val="22"/>
                <w:szCs w:val="22"/>
                <w:lang w:val="en-GB"/>
              </w:rPr>
              <w:t>Lloyds building</w:t>
            </w:r>
            <w:r w:rsidRPr="00ED296D">
              <w:rPr>
                <w:sz w:val="22"/>
                <w:szCs w:val="22"/>
                <w:lang w:val="en-GB"/>
              </w:rPr>
              <w:t>),</w:t>
            </w:r>
          </w:p>
          <w:p w:rsidR="00467F0A" w:rsidRPr="00ED296D" w:rsidRDefault="00467F0A" w:rsidP="00871620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sz w:val="22"/>
                <w:szCs w:val="22"/>
                <w:lang w:val="en-GB"/>
              </w:rPr>
              <w:t>Norman Foster (the Gerkin, London Town Hall)</w:t>
            </w:r>
          </w:p>
          <w:p w:rsidR="008875EE" w:rsidRPr="00ED296D" w:rsidRDefault="00467F0A" w:rsidP="00871620">
            <w:pPr>
              <w:ind w:right="-568"/>
              <w:rPr>
                <w:sz w:val="22"/>
                <w:szCs w:val="22"/>
                <w:lang w:val="en-GB"/>
              </w:rPr>
            </w:pPr>
            <w:r w:rsidRPr="00ED296D">
              <w:rPr>
                <w:sz w:val="22"/>
                <w:szCs w:val="22"/>
                <w:lang w:val="en-GB"/>
              </w:rPr>
              <w:t>Renzo Piano (the Shard, St-</w:t>
            </w:r>
            <w:r w:rsidR="008875EE" w:rsidRPr="00ED296D">
              <w:rPr>
                <w:sz w:val="22"/>
                <w:szCs w:val="22"/>
                <w:lang w:val="en-GB"/>
              </w:rPr>
              <w:t>Giles</w:t>
            </w:r>
            <w:r w:rsidRPr="00ED296D">
              <w:rPr>
                <w:sz w:val="22"/>
                <w:szCs w:val="22"/>
                <w:lang w:val="en-GB"/>
              </w:rPr>
              <w:t xml:space="preserve"> development)</w:t>
            </w:r>
          </w:p>
          <w:p w:rsidR="008875EE" w:rsidRPr="00ED296D" w:rsidRDefault="008875EE" w:rsidP="00871620">
            <w:pPr>
              <w:tabs>
                <w:tab w:val="left" w:pos="567"/>
                <w:tab w:val="left" w:pos="1134"/>
              </w:tabs>
              <w:rPr>
                <w:b/>
                <w:sz w:val="22"/>
                <w:szCs w:val="22"/>
                <w:lang w:val="fr-FR"/>
              </w:rPr>
            </w:pPr>
            <w:r w:rsidRPr="00ED296D">
              <w:rPr>
                <w:sz w:val="22"/>
                <w:szCs w:val="22"/>
                <w:lang w:val="de-DE"/>
              </w:rPr>
              <w:t>Frank Gehry (Guggenheim Museum Bilbao, Dancing House)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5EE" w:rsidRPr="00ED296D" w:rsidRDefault="008875EE" w:rsidP="00467F0A">
            <w:pPr>
              <w:tabs>
                <w:tab w:val="left" w:pos="567"/>
                <w:tab w:val="left" w:pos="1134"/>
              </w:tabs>
              <w:rPr>
                <w:sz w:val="22"/>
                <w:szCs w:val="22"/>
                <w:lang w:val="fr-FR"/>
              </w:rPr>
            </w:pPr>
          </w:p>
        </w:tc>
      </w:tr>
      <w:tr w:rsidR="00B81DF4" w:rsidRPr="00ED296D" w:rsidTr="00B81DF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F4" w:rsidRPr="00ED296D" w:rsidRDefault="00B81DF4" w:rsidP="00B81DF4">
            <w:pPr>
              <w:ind w:right="-568"/>
              <w:rPr>
                <w:sz w:val="22"/>
                <w:szCs w:val="22"/>
                <w:lang w:val="en-GB"/>
              </w:rPr>
            </w:pPr>
          </w:p>
          <w:p w:rsidR="00B81DF4" w:rsidRPr="00ED296D" w:rsidRDefault="00B81DF4" w:rsidP="00B81DF4">
            <w:pPr>
              <w:ind w:right="-568"/>
              <w:rPr>
                <w:sz w:val="22"/>
                <w:szCs w:val="22"/>
              </w:rPr>
            </w:pPr>
            <w:r w:rsidRPr="00ED296D">
              <w:rPr>
                <w:sz w:val="22"/>
                <w:szCs w:val="22"/>
              </w:rPr>
              <w:t>Totale ore svolte dal docente nell’intero anno scolastico (alla data del 10 maggio 2013)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DF4" w:rsidRPr="00ED296D" w:rsidRDefault="000F4A48" w:rsidP="00B81DF4">
            <w:pPr>
              <w:tabs>
                <w:tab w:val="left" w:pos="567"/>
                <w:tab w:val="left" w:pos="1134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80</w:t>
            </w:r>
          </w:p>
          <w:p w:rsidR="00B81DF4" w:rsidRPr="00ED296D" w:rsidRDefault="00B81DF4" w:rsidP="00B81DF4">
            <w:pPr>
              <w:tabs>
                <w:tab w:val="left" w:pos="567"/>
                <w:tab w:val="left" w:pos="1134"/>
              </w:tabs>
              <w:rPr>
                <w:sz w:val="22"/>
                <w:szCs w:val="22"/>
                <w:lang w:val="fr-FR"/>
              </w:rPr>
            </w:pPr>
          </w:p>
        </w:tc>
      </w:tr>
    </w:tbl>
    <w:p w:rsidR="00E33F6B" w:rsidRPr="00ED296D" w:rsidRDefault="00E33F6B">
      <w:pPr>
        <w:pStyle w:val="Corpodeltesto"/>
        <w:rPr>
          <w:bCs/>
          <w:sz w:val="22"/>
          <w:szCs w:val="22"/>
        </w:rPr>
      </w:pPr>
    </w:p>
    <w:p w:rsidR="00434A37" w:rsidRPr="00ED296D" w:rsidRDefault="00434A37">
      <w:pPr>
        <w:pStyle w:val="Corpodeltesto"/>
        <w:rPr>
          <w:bCs/>
          <w:sz w:val="22"/>
          <w:szCs w:val="22"/>
        </w:rPr>
      </w:pPr>
    </w:p>
    <w:p w:rsidR="00F335B3" w:rsidRPr="00ED296D" w:rsidRDefault="00F335B3">
      <w:pPr>
        <w:pStyle w:val="Corpodeltesto"/>
        <w:rPr>
          <w:sz w:val="22"/>
          <w:szCs w:val="22"/>
        </w:rPr>
      </w:pPr>
      <w:r w:rsidRPr="00ED296D">
        <w:rPr>
          <w:b/>
          <w:bCs/>
          <w:sz w:val="22"/>
          <w:szCs w:val="22"/>
        </w:rPr>
        <w:t>N.B.</w:t>
      </w:r>
      <w:r w:rsidRPr="00ED296D">
        <w:rPr>
          <w:sz w:val="22"/>
          <w:szCs w:val="22"/>
        </w:rPr>
        <w:t xml:space="preserve"> La tabella precedente è relativa all’attività svolta fino al 15 maggio. Va però tenuto conto delle seguenti osservazioni: </w:t>
      </w:r>
    </w:p>
    <w:p w:rsidR="00F335B3" w:rsidRPr="00ED296D" w:rsidRDefault="00F335B3" w:rsidP="00255061">
      <w:pPr>
        <w:numPr>
          <w:ilvl w:val="0"/>
          <w:numId w:val="11"/>
        </w:num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ED296D">
        <w:rPr>
          <w:sz w:val="22"/>
          <w:szCs w:val="22"/>
        </w:rPr>
        <w:t>il conteggio delle ore riportato tiene conto del tempo dedicato alle v</w:t>
      </w:r>
      <w:r w:rsidR="00D6744A" w:rsidRPr="00ED296D">
        <w:rPr>
          <w:sz w:val="22"/>
          <w:szCs w:val="22"/>
        </w:rPr>
        <w:t>erifiche, sia scritte sia orali</w:t>
      </w:r>
      <w:r w:rsidRPr="00ED296D">
        <w:rPr>
          <w:sz w:val="22"/>
          <w:szCs w:val="22"/>
        </w:rPr>
        <w:t>;</w:t>
      </w:r>
    </w:p>
    <w:p w:rsidR="00F335B3" w:rsidRPr="00ED296D" w:rsidRDefault="00F335B3" w:rsidP="00255061">
      <w:pPr>
        <w:numPr>
          <w:ilvl w:val="0"/>
          <w:numId w:val="11"/>
        </w:num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ED296D">
        <w:rPr>
          <w:sz w:val="22"/>
          <w:szCs w:val="22"/>
        </w:rPr>
        <w:t>tale specchietto riporta una sintesi del programma effettivamente svolto o che si intende completare; pertanto, per il programma dettagliato, si rimanda all’effettivo completamento delle lezioni a fine anno scolastico.</w:t>
      </w:r>
    </w:p>
    <w:p w:rsidR="005866B6" w:rsidRPr="00ED296D" w:rsidRDefault="00023AFA" w:rsidP="00255061">
      <w:pPr>
        <w:numPr>
          <w:ilvl w:val="0"/>
          <w:numId w:val="11"/>
        </w:num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ED296D">
        <w:rPr>
          <w:sz w:val="22"/>
          <w:szCs w:val="22"/>
        </w:rPr>
        <w:t xml:space="preserve">La programmazione prevede un </w:t>
      </w:r>
      <w:r w:rsidR="0020566D" w:rsidRPr="00ED296D">
        <w:rPr>
          <w:sz w:val="22"/>
          <w:szCs w:val="22"/>
        </w:rPr>
        <w:t>ripasso e un approfondimento</w:t>
      </w:r>
      <w:r w:rsidRPr="00ED296D">
        <w:rPr>
          <w:sz w:val="22"/>
          <w:szCs w:val="22"/>
        </w:rPr>
        <w:t xml:space="preserve"> del programma </w:t>
      </w:r>
      <w:r w:rsidR="00742FD9" w:rsidRPr="00ED296D">
        <w:rPr>
          <w:sz w:val="22"/>
          <w:szCs w:val="22"/>
        </w:rPr>
        <w:t>oltre il 20</w:t>
      </w:r>
      <w:r w:rsidR="0020566D" w:rsidRPr="00ED296D">
        <w:rPr>
          <w:sz w:val="22"/>
          <w:szCs w:val="22"/>
        </w:rPr>
        <w:t xml:space="preserve"> maggio.</w:t>
      </w:r>
    </w:p>
    <w:p w:rsidR="00434A37" w:rsidRPr="00ED296D" w:rsidRDefault="00434A37" w:rsidP="00434A37">
      <w:pPr>
        <w:tabs>
          <w:tab w:val="left" w:pos="567"/>
          <w:tab w:val="left" w:pos="1134"/>
        </w:tabs>
        <w:jc w:val="both"/>
        <w:rPr>
          <w:sz w:val="22"/>
          <w:szCs w:val="22"/>
        </w:rPr>
      </w:pPr>
    </w:p>
    <w:p w:rsidR="00742FD9" w:rsidRPr="00ED296D" w:rsidRDefault="00742FD9" w:rsidP="00742FD9">
      <w:pPr>
        <w:tabs>
          <w:tab w:val="left" w:pos="567"/>
          <w:tab w:val="left" w:pos="1134"/>
        </w:tabs>
        <w:rPr>
          <w:b/>
          <w:sz w:val="22"/>
          <w:szCs w:val="22"/>
        </w:rPr>
      </w:pPr>
      <w:r w:rsidRPr="00ED296D">
        <w:rPr>
          <w:b/>
          <w:sz w:val="22"/>
          <w:szCs w:val="22"/>
        </w:rPr>
        <w:t>2. METODOLOGIE</w:t>
      </w:r>
    </w:p>
    <w:p w:rsidR="00742FD9" w:rsidRPr="00ED296D" w:rsidRDefault="00742FD9" w:rsidP="00742FD9">
      <w:pPr>
        <w:tabs>
          <w:tab w:val="left" w:pos="567"/>
          <w:tab w:val="left" w:pos="1134"/>
        </w:tabs>
        <w:rPr>
          <w:sz w:val="22"/>
          <w:szCs w:val="22"/>
        </w:rPr>
      </w:pPr>
      <w:r w:rsidRPr="00ED296D">
        <w:rPr>
          <w:sz w:val="22"/>
          <w:szCs w:val="22"/>
        </w:rPr>
        <w:t xml:space="preserve">Si è sempre tenuto conto dell’aspetto comunicativo della lingua e dello sviluppo delle quattro abilità fondamentali: </w:t>
      </w:r>
      <w:r w:rsidRPr="00ED296D">
        <w:rPr>
          <w:i/>
          <w:sz w:val="22"/>
          <w:szCs w:val="22"/>
        </w:rPr>
        <w:t>listening, reading, speaking e writing</w:t>
      </w:r>
      <w:r w:rsidRPr="00ED296D">
        <w:rPr>
          <w:sz w:val="22"/>
          <w:szCs w:val="22"/>
        </w:rPr>
        <w:t>. Sono stati proposti agli studenti testi, sia orali che scritti, di vario genere allo scopo, oltre che di ampliare le conoscenze, di far consolidare e accrescere la competenza linguistica e comunicativa.</w:t>
      </w:r>
      <w:r w:rsidR="00ED296D">
        <w:rPr>
          <w:sz w:val="22"/>
          <w:szCs w:val="22"/>
        </w:rPr>
        <w:t xml:space="preserve"> </w:t>
      </w:r>
      <w:r w:rsidRPr="00ED296D">
        <w:rPr>
          <w:sz w:val="22"/>
          <w:szCs w:val="22"/>
        </w:rPr>
        <w:t>Attraverso lo studio di contenuti di vario genere, lo studente è stato guidato ad esprimersi oralmente in maniera sempre più autonoma e a produrre testi e documenti quali: relazioni, riassunti, ecc.</w:t>
      </w:r>
      <w:r w:rsidR="00ED296D">
        <w:rPr>
          <w:sz w:val="22"/>
          <w:szCs w:val="22"/>
        </w:rPr>
        <w:t xml:space="preserve"> </w:t>
      </w:r>
      <w:r w:rsidRPr="00ED296D">
        <w:rPr>
          <w:sz w:val="22"/>
          <w:szCs w:val="22"/>
        </w:rPr>
        <w:t>La pronuncia è stata curata individualmente e lo studente è stato incoraggiato ad esprimersi in lingua inglese il più possibile durante la lezione.</w:t>
      </w:r>
      <w:r w:rsidR="00ED296D">
        <w:rPr>
          <w:sz w:val="22"/>
          <w:szCs w:val="22"/>
        </w:rPr>
        <w:t xml:space="preserve"> </w:t>
      </w:r>
      <w:r w:rsidRPr="00ED296D">
        <w:rPr>
          <w:sz w:val="22"/>
          <w:szCs w:val="22"/>
        </w:rPr>
        <w:t>Gli studenti hanno lavorato soprattutto individualmente e la lezione è stata perlopiù frontale.</w:t>
      </w:r>
    </w:p>
    <w:p w:rsidR="00742FD9" w:rsidRPr="00ED296D" w:rsidRDefault="00742FD9" w:rsidP="00742FD9">
      <w:pPr>
        <w:tabs>
          <w:tab w:val="left" w:pos="567"/>
          <w:tab w:val="left" w:pos="1134"/>
        </w:tabs>
        <w:rPr>
          <w:sz w:val="22"/>
          <w:szCs w:val="22"/>
        </w:rPr>
      </w:pPr>
      <w:r w:rsidRPr="00ED296D">
        <w:rPr>
          <w:sz w:val="22"/>
          <w:szCs w:val="22"/>
        </w:rPr>
        <w:t>Il recupero è stato effettuato durante il normale orario di lezione.</w:t>
      </w:r>
    </w:p>
    <w:p w:rsidR="00742FD9" w:rsidRPr="00ED296D" w:rsidRDefault="00742FD9" w:rsidP="00742FD9">
      <w:pPr>
        <w:tabs>
          <w:tab w:val="left" w:pos="567"/>
          <w:tab w:val="left" w:pos="1134"/>
        </w:tabs>
        <w:rPr>
          <w:i/>
          <w:sz w:val="22"/>
          <w:szCs w:val="22"/>
        </w:rPr>
      </w:pPr>
    </w:p>
    <w:p w:rsidR="00742FD9" w:rsidRPr="00ED296D" w:rsidRDefault="00742FD9" w:rsidP="00742FD9">
      <w:pPr>
        <w:tabs>
          <w:tab w:val="left" w:pos="567"/>
          <w:tab w:val="left" w:pos="1134"/>
        </w:tabs>
        <w:rPr>
          <w:b/>
          <w:sz w:val="22"/>
          <w:szCs w:val="22"/>
        </w:rPr>
      </w:pPr>
      <w:r w:rsidRPr="00ED296D">
        <w:rPr>
          <w:b/>
          <w:sz w:val="22"/>
          <w:szCs w:val="22"/>
        </w:rPr>
        <w:t>3. MATERIALI DIDATTICI</w:t>
      </w:r>
    </w:p>
    <w:p w:rsidR="00742FD9" w:rsidRPr="00ED296D" w:rsidRDefault="00742FD9" w:rsidP="00742FD9">
      <w:pPr>
        <w:tabs>
          <w:tab w:val="left" w:pos="284"/>
          <w:tab w:val="left" w:pos="1134"/>
        </w:tabs>
        <w:rPr>
          <w:sz w:val="22"/>
          <w:szCs w:val="22"/>
        </w:rPr>
      </w:pPr>
      <w:r w:rsidRPr="00ED296D">
        <w:rPr>
          <w:sz w:val="22"/>
          <w:szCs w:val="22"/>
        </w:rPr>
        <w:t>Testi in adozione:</w:t>
      </w:r>
    </w:p>
    <w:p w:rsidR="00742FD9" w:rsidRPr="00ED296D" w:rsidRDefault="00ED296D" w:rsidP="00742FD9">
      <w:pPr>
        <w:tabs>
          <w:tab w:val="left" w:pos="284"/>
          <w:tab w:val="left" w:pos="1134"/>
        </w:tabs>
        <w:rPr>
          <w:sz w:val="22"/>
          <w:szCs w:val="22"/>
          <w:lang w:val="en-US"/>
        </w:rPr>
      </w:pPr>
      <w:r w:rsidRPr="00ED296D">
        <w:rPr>
          <w:sz w:val="22"/>
          <w:szCs w:val="22"/>
          <w:lang w:val="en-US"/>
        </w:rPr>
        <w:t>Caruzzo, Peters,</w:t>
      </w:r>
      <w:r w:rsidRPr="00ED296D">
        <w:rPr>
          <w:i/>
          <w:sz w:val="22"/>
          <w:szCs w:val="22"/>
          <w:u w:val="single"/>
          <w:lang w:val="en-US"/>
        </w:rPr>
        <w:t xml:space="preserve"> House and Grounds</w:t>
      </w:r>
      <w:r w:rsidRPr="00ED296D">
        <w:rPr>
          <w:sz w:val="22"/>
          <w:szCs w:val="22"/>
          <w:lang w:val="en-US"/>
        </w:rPr>
        <w:t>, ed. ELI</w:t>
      </w:r>
    </w:p>
    <w:p w:rsidR="00742FD9" w:rsidRPr="00ED296D" w:rsidRDefault="00742FD9" w:rsidP="00742FD9">
      <w:pPr>
        <w:tabs>
          <w:tab w:val="left" w:pos="284"/>
          <w:tab w:val="left" w:pos="1134"/>
        </w:tabs>
        <w:rPr>
          <w:sz w:val="22"/>
          <w:szCs w:val="22"/>
        </w:rPr>
      </w:pPr>
      <w:r w:rsidRPr="00ED296D">
        <w:rPr>
          <w:sz w:val="22"/>
          <w:szCs w:val="22"/>
        </w:rPr>
        <w:t xml:space="preserve">Sono stati utilizzati anche molti altri materiali tratti da testi scolastici e da Internet, soprattutto per gli approfondimenti. </w:t>
      </w:r>
    </w:p>
    <w:p w:rsidR="00742FD9" w:rsidRPr="00ED296D" w:rsidRDefault="00742FD9" w:rsidP="00742FD9">
      <w:pPr>
        <w:tabs>
          <w:tab w:val="left" w:pos="284"/>
          <w:tab w:val="left" w:pos="1134"/>
        </w:tabs>
        <w:rPr>
          <w:sz w:val="22"/>
          <w:szCs w:val="22"/>
        </w:rPr>
      </w:pPr>
    </w:p>
    <w:p w:rsidR="00742FD9" w:rsidRPr="00ED296D" w:rsidRDefault="00742FD9" w:rsidP="00742FD9">
      <w:pPr>
        <w:tabs>
          <w:tab w:val="left" w:pos="1134"/>
          <w:tab w:val="left" w:pos="1985"/>
          <w:tab w:val="left" w:pos="2127"/>
        </w:tabs>
        <w:rPr>
          <w:b/>
          <w:sz w:val="22"/>
          <w:szCs w:val="22"/>
        </w:rPr>
      </w:pPr>
      <w:r w:rsidRPr="00ED296D">
        <w:rPr>
          <w:b/>
          <w:sz w:val="22"/>
          <w:szCs w:val="22"/>
        </w:rPr>
        <w:t>4. TIPOLOGIE DELLE PROVE DI VERIFICA UTILIZZATE</w:t>
      </w:r>
    </w:p>
    <w:p w:rsidR="00742FD9" w:rsidRPr="00ED296D" w:rsidRDefault="00742FD9" w:rsidP="00742FD9">
      <w:pPr>
        <w:tabs>
          <w:tab w:val="left" w:pos="567"/>
          <w:tab w:val="left" w:pos="1134"/>
          <w:tab w:val="left" w:pos="2127"/>
        </w:tabs>
        <w:rPr>
          <w:sz w:val="22"/>
          <w:szCs w:val="22"/>
        </w:rPr>
      </w:pPr>
      <w:r w:rsidRPr="00ED296D">
        <w:rPr>
          <w:sz w:val="22"/>
          <w:szCs w:val="22"/>
        </w:rPr>
        <w:t>Durante il corso dell’anno scolastico sono state sottoposte prove scritte sotto forma di quesiti</w:t>
      </w:r>
      <w:r w:rsidR="00D26C5D" w:rsidRPr="00ED296D">
        <w:rPr>
          <w:sz w:val="22"/>
          <w:szCs w:val="22"/>
        </w:rPr>
        <w:t xml:space="preserve"> vero/falso, quesiti</w:t>
      </w:r>
      <w:r w:rsidRPr="00ED296D">
        <w:rPr>
          <w:sz w:val="22"/>
          <w:szCs w:val="22"/>
        </w:rPr>
        <w:t xml:space="preserve"> a risposta </w:t>
      </w:r>
      <w:r w:rsidR="00D26C5D" w:rsidRPr="00ED296D">
        <w:rPr>
          <w:sz w:val="22"/>
          <w:szCs w:val="22"/>
        </w:rPr>
        <w:t xml:space="preserve">multipla, quesiti a risposta aperta, cloze, </w:t>
      </w:r>
      <w:r w:rsidRPr="00ED296D">
        <w:rPr>
          <w:sz w:val="22"/>
          <w:szCs w:val="22"/>
        </w:rPr>
        <w:t>trattazione sintetica</w:t>
      </w:r>
      <w:r w:rsidR="00D26C5D" w:rsidRPr="00ED296D">
        <w:rPr>
          <w:sz w:val="22"/>
          <w:szCs w:val="22"/>
        </w:rPr>
        <w:t>, descrizione</w:t>
      </w:r>
      <w:r w:rsidRPr="00ED296D">
        <w:rPr>
          <w:sz w:val="22"/>
          <w:szCs w:val="22"/>
        </w:rPr>
        <w:t>.</w:t>
      </w:r>
      <w:r w:rsidRPr="00ED296D">
        <w:rPr>
          <w:i/>
          <w:sz w:val="22"/>
          <w:szCs w:val="22"/>
        </w:rPr>
        <w:t xml:space="preserve"> </w:t>
      </w:r>
      <w:r w:rsidRPr="00ED296D">
        <w:rPr>
          <w:sz w:val="22"/>
          <w:szCs w:val="22"/>
        </w:rPr>
        <w:t xml:space="preserve">Le prove orali hanno sempre riguardato una o più parti del programma svolto e la simulazione d’esame è consistita </w:t>
      </w:r>
      <w:r w:rsidR="00D47AD6" w:rsidRPr="00ED296D">
        <w:rPr>
          <w:sz w:val="22"/>
          <w:szCs w:val="22"/>
        </w:rPr>
        <w:t xml:space="preserve">in </w:t>
      </w:r>
      <w:r w:rsidRPr="00ED296D">
        <w:rPr>
          <w:sz w:val="22"/>
          <w:szCs w:val="22"/>
        </w:rPr>
        <w:t>quesiti a risposta</w:t>
      </w:r>
      <w:r w:rsidR="004D6C6B" w:rsidRPr="00ED296D">
        <w:rPr>
          <w:sz w:val="22"/>
          <w:szCs w:val="22"/>
        </w:rPr>
        <w:t xml:space="preserve"> aperta</w:t>
      </w:r>
      <w:r w:rsidRPr="00ED296D">
        <w:rPr>
          <w:sz w:val="22"/>
          <w:szCs w:val="22"/>
        </w:rPr>
        <w:t>.</w:t>
      </w:r>
    </w:p>
    <w:p w:rsidR="00742FD9" w:rsidRPr="00ED296D" w:rsidRDefault="00742FD9" w:rsidP="00742FD9">
      <w:pPr>
        <w:tabs>
          <w:tab w:val="left" w:pos="567"/>
          <w:tab w:val="left" w:pos="1134"/>
          <w:tab w:val="left" w:pos="2127"/>
        </w:tabs>
        <w:rPr>
          <w:sz w:val="22"/>
          <w:szCs w:val="22"/>
        </w:rPr>
      </w:pPr>
      <w:r w:rsidRPr="00ED296D">
        <w:rPr>
          <w:sz w:val="22"/>
          <w:szCs w:val="22"/>
        </w:rPr>
        <w:t>A disposizione della commissione sono depositati in segreteria i seguenti esempi delle prove e delle verifiche effettuate:</w:t>
      </w:r>
    </w:p>
    <w:p w:rsidR="00742FD9" w:rsidRPr="00ED296D" w:rsidRDefault="00742FD9" w:rsidP="004D6C6B">
      <w:pPr>
        <w:numPr>
          <w:ilvl w:val="0"/>
          <w:numId w:val="15"/>
        </w:numPr>
        <w:tabs>
          <w:tab w:val="left" w:pos="720"/>
          <w:tab w:val="left" w:pos="1134"/>
          <w:tab w:val="left" w:pos="2127"/>
        </w:tabs>
        <w:suppressAutoHyphens/>
        <w:ind w:left="360"/>
        <w:rPr>
          <w:sz w:val="22"/>
          <w:szCs w:val="22"/>
        </w:rPr>
      </w:pPr>
      <w:r w:rsidRPr="00ED296D">
        <w:rPr>
          <w:sz w:val="22"/>
          <w:szCs w:val="22"/>
        </w:rPr>
        <w:t>verifiche scritte svolte durante l’a.s.</w:t>
      </w:r>
    </w:p>
    <w:p w:rsidR="00742FD9" w:rsidRPr="00ED296D" w:rsidRDefault="00742FD9" w:rsidP="004D6C6B">
      <w:pPr>
        <w:numPr>
          <w:ilvl w:val="0"/>
          <w:numId w:val="15"/>
        </w:numPr>
        <w:tabs>
          <w:tab w:val="left" w:pos="720"/>
          <w:tab w:val="left" w:pos="1134"/>
          <w:tab w:val="left" w:pos="2127"/>
        </w:tabs>
        <w:suppressAutoHyphens/>
        <w:ind w:left="360"/>
        <w:rPr>
          <w:sz w:val="22"/>
          <w:szCs w:val="22"/>
        </w:rPr>
      </w:pPr>
      <w:r w:rsidRPr="00ED296D">
        <w:rPr>
          <w:sz w:val="22"/>
          <w:szCs w:val="22"/>
        </w:rPr>
        <w:t>simulazioni della terza prova</w:t>
      </w:r>
    </w:p>
    <w:p w:rsidR="00742FD9" w:rsidRPr="00ED296D" w:rsidRDefault="00742FD9" w:rsidP="00742FD9">
      <w:pPr>
        <w:tabs>
          <w:tab w:val="left" w:pos="567"/>
          <w:tab w:val="left" w:pos="1134"/>
          <w:tab w:val="left" w:pos="2127"/>
        </w:tabs>
        <w:rPr>
          <w:sz w:val="22"/>
          <w:szCs w:val="22"/>
        </w:rPr>
      </w:pPr>
    </w:p>
    <w:p w:rsidR="00742FD9" w:rsidRPr="00ED296D" w:rsidRDefault="00742FD9" w:rsidP="00742FD9">
      <w:pPr>
        <w:tabs>
          <w:tab w:val="left" w:pos="567"/>
          <w:tab w:val="left" w:pos="1134"/>
          <w:tab w:val="left" w:pos="2127"/>
        </w:tabs>
        <w:rPr>
          <w:sz w:val="22"/>
          <w:szCs w:val="22"/>
        </w:rPr>
      </w:pPr>
    </w:p>
    <w:p w:rsidR="00742FD9" w:rsidRPr="00ED296D" w:rsidRDefault="00ED296D" w:rsidP="00742FD9">
      <w:pPr>
        <w:tabs>
          <w:tab w:val="left" w:pos="567"/>
          <w:tab w:val="left" w:pos="1134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Piove di Sacco, 4 maggio 2015</w:t>
      </w:r>
      <w:r w:rsidR="00742FD9" w:rsidRPr="00ED296D">
        <w:rPr>
          <w:sz w:val="22"/>
          <w:szCs w:val="22"/>
        </w:rPr>
        <w:tab/>
      </w:r>
      <w:r w:rsidR="00742FD9" w:rsidRPr="00ED296D">
        <w:rPr>
          <w:sz w:val="22"/>
          <w:szCs w:val="22"/>
        </w:rPr>
        <w:tab/>
      </w:r>
      <w:r w:rsidR="00742FD9" w:rsidRPr="00ED296D">
        <w:rPr>
          <w:sz w:val="22"/>
          <w:szCs w:val="22"/>
        </w:rPr>
        <w:tab/>
      </w:r>
      <w:r w:rsidR="00742FD9" w:rsidRPr="00ED296D">
        <w:rPr>
          <w:sz w:val="22"/>
          <w:szCs w:val="22"/>
        </w:rPr>
        <w:tab/>
      </w:r>
      <w:r w:rsidR="00742FD9" w:rsidRPr="00ED296D">
        <w:rPr>
          <w:sz w:val="22"/>
          <w:szCs w:val="22"/>
        </w:rPr>
        <w:tab/>
      </w:r>
      <w:r w:rsidR="00742FD9" w:rsidRPr="00ED296D">
        <w:rPr>
          <w:sz w:val="22"/>
          <w:szCs w:val="22"/>
        </w:rPr>
        <w:tab/>
        <w:t>Il Docente</w:t>
      </w:r>
    </w:p>
    <w:p w:rsidR="00742FD9" w:rsidRPr="00ED296D" w:rsidRDefault="00742FD9" w:rsidP="00742FD9">
      <w:pPr>
        <w:pStyle w:val="Pidipagina"/>
        <w:tabs>
          <w:tab w:val="clear" w:pos="4819"/>
          <w:tab w:val="clear" w:pos="9638"/>
          <w:tab w:val="left" w:pos="567"/>
          <w:tab w:val="left" w:pos="1134"/>
          <w:tab w:val="left" w:pos="2127"/>
        </w:tabs>
        <w:rPr>
          <w:sz w:val="22"/>
          <w:szCs w:val="22"/>
        </w:rPr>
      </w:pPr>
    </w:p>
    <w:p w:rsidR="00F335B3" w:rsidRPr="00ED296D" w:rsidRDefault="00F335B3" w:rsidP="00742FD9">
      <w:pPr>
        <w:tabs>
          <w:tab w:val="left" w:pos="567"/>
          <w:tab w:val="left" w:pos="1134"/>
        </w:tabs>
        <w:jc w:val="both"/>
        <w:rPr>
          <w:sz w:val="22"/>
          <w:szCs w:val="22"/>
        </w:rPr>
      </w:pPr>
    </w:p>
    <w:sectPr w:rsidR="00F335B3" w:rsidRPr="00ED296D" w:rsidSect="00C93225">
      <w:footerReference w:type="default" r:id="rId8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C4E" w:rsidRDefault="00F44C4E">
      <w:r>
        <w:separator/>
      </w:r>
    </w:p>
  </w:endnote>
  <w:endnote w:type="continuationSeparator" w:id="0">
    <w:p w:rsidR="00F44C4E" w:rsidRDefault="00F44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D6" w:rsidRDefault="007C13D6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3A3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C13D6" w:rsidRDefault="007C13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C4E" w:rsidRDefault="00F44C4E">
      <w:r>
        <w:separator/>
      </w:r>
    </w:p>
  </w:footnote>
  <w:footnote w:type="continuationSeparator" w:id="0">
    <w:p w:rsidR="00F44C4E" w:rsidRDefault="00F44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16C7106B"/>
    <w:multiLevelType w:val="hybridMultilevel"/>
    <w:tmpl w:val="3DBC9F46"/>
    <w:lvl w:ilvl="0" w:tplc="7F44EAC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882856"/>
    <w:multiLevelType w:val="multilevel"/>
    <w:tmpl w:val="7ACEB73E"/>
    <w:lvl w:ilvl="0">
      <w:start w:val="1"/>
      <w:numFmt w:val="bullet"/>
      <w:lvlText w:val="o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F7892"/>
    <w:multiLevelType w:val="hybridMultilevel"/>
    <w:tmpl w:val="7ACEB73E"/>
    <w:lvl w:ilvl="0" w:tplc="2FA8C1C2">
      <w:start w:val="1"/>
      <w:numFmt w:val="bullet"/>
      <w:lvlText w:val="o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D67AA6"/>
    <w:multiLevelType w:val="hybridMultilevel"/>
    <w:tmpl w:val="1924D044"/>
    <w:lvl w:ilvl="0" w:tplc="2A902C4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BF16D8"/>
    <w:multiLevelType w:val="singleLevel"/>
    <w:tmpl w:val="524A4BD6"/>
    <w:lvl w:ilvl="0">
      <w:start w:val="1"/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ascii="Times New Roman" w:hAnsi="Times New Roman" w:hint="default"/>
      </w:rPr>
    </w:lvl>
  </w:abstractNum>
  <w:abstractNum w:abstractNumId="10">
    <w:nsid w:val="6451426B"/>
    <w:multiLevelType w:val="multilevel"/>
    <w:tmpl w:val="1748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7F24A8"/>
    <w:multiLevelType w:val="hybridMultilevel"/>
    <w:tmpl w:val="17486F68"/>
    <w:lvl w:ilvl="0" w:tplc="7F44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F825D1"/>
    <w:multiLevelType w:val="singleLevel"/>
    <w:tmpl w:val="9D649066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3">
    <w:nsid w:val="69D71D7C"/>
    <w:multiLevelType w:val="singleLevel"/>
    <w:tmpl w:val="524A4BD6"/>
    <w:lvl w:ilvl="0">
      <w:start w:val="1"/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ascii="Times New Roman" w:hAnsi="Times New Roman" w:hint="default"/>
      </w:rPr>
    </w:lvl>
  </w:abstractNum>
  <w:abstractNum w:abstractNumId="14">
    <w:nsid w:val="774F6026"/>
    <w:multiLevelType w:val="hybridMultilevel"/>
    <w:tmpl w:val="9112034C"/>
    <w:lvl w:ilvl="0" w:tplc="498846F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2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9"/>
  </w:num>
  <w:num w:numId="4">
    <w:abstractNumId w:val="12"/>
  </w:num>
  <w:num w:numId="5">
    <w:abstractNumId w:val="8"/>
  </w:num>
  <w:num w:numId="6">
    <w:abstractNumId w:val="14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55D"/>
    <w:rsid w:val="0000226A"/>
    <w:rsid w:val="00012001"/>
    <w:rsid w:val="000120B0"/>
    <w:rsid w:val="0002144F"/>
    <w:rsid w:val="00023AFA"/>
    <w:rsid w:val="00036566"/>
    <w:rsid w:val="000441B8"/>
    <w:rsid w:val="000444A2"/>
    <w:rsid w:val="000679D1"/>
    <w:rsid w:val="00070066"/>
    <w:rsid w:val="0007362A"/>
    <w:rsid w:val="00077645"/>
    <w:rsid w:val="000904BD"/>
    <w:rsid w:val="00092865"/>
    <w:rsid w:val="00095374"/>
    <w:rsid w:val="000A0F12"/>
    <w:rsid w:val="000B2A23"/>
    <w:rsid w:val="000B7D76"/>
    <w:rsid w:val="000C09DB"/>
    <w:rsid w:val="000C3846"/>
    <w:rsid w:val="000C68B5"/>
    <w:rsid w:val="000F07B9"/>
    <w:rsid w:val="000F4A48"/>
    <w:rsid w:val="000F4E37"/>
    <w:rsid w:val="000F55EC"/>
    <w:rsid w:val="00106364"/>
    <w:rsid w:val="00115C91"/>
    <w:rsid w:val="0012424D"/>
    <w:rsid w:val="0013267D"/>
    <w:rsid w:val="0013293C"/>
    <w:rsid w:val="00163976"/>
    <w:rsid w:val="00174FC1"/>
    <w:rsid w:val="00176AEE"/>
    <w:rsid w:val="00183A33"/>
    <w:rsid w:val="001C3B57"/>
    <w:rsid w:val="001D3A1E"/>
    <w:rsid w:val="001E41F3"/>
    <w:rsid w:val="001E528F"/>
    <w:rsid w:val="001E6B0C"/>
    <w:rsid w:val="001F0129"/>
    <w:rsid w:val="001F1C6C"/>
    <w:rsid w:val="001F2EE4"/>
    <w:rsid w:val="0020566D"/>
    <w:rsid w:val="002106E4"/>
    <w:rsid w:val="002115C0"/>
    <w:rsid w:val="00212BA7"/>
    <w:rsid w:val="00217CE1"/>
    <w:rsid w:val="002255B8"/>
    <w:rsid w:val="00234FA3"/>
    <w:rsid w:val="0024082F"/>
    <w:rsid w:val="0024122D"/>
    <w:rsid w:val="00255061"/>
    <w:rsid w:val="00257211"/>
    <w:rsid w:val="00257BB9"/>
    <w:rsid w:val="00257F86"/>
    <w:rsid w:val="00260B33"/>
    <w:rsid w:val="002612B0"/>
    <w:rsid w:val="00264BB5"/>
    <w:rsid w:val="002761ED"/>
    <w:rsid w:val="0028132C"/>
    <w:rsid w:val="00286F36"/>
    <w:rsid w:val="00297218"/>
    <w:rsid w:val="0029795B"/>
    <w:rsid w:val="002A0002"/>
    <w:rsid w:val="002A091A"/>
    <w:rsid w:val="002B347A"/>
    <w:rsid w:val="002B3B6B"/>
    <w:rsid w:val="002B683E"/>
    <w:rsid w:val="002B6ED4"/>
    <w:rsid w:val="002D08C3"/>
    <w:rsid w:val="002E54D1"/>
    <w:rsid w:val="00300C0A"/>
    <w:rsid w:val="0031481B"/>
    <w:rsid w:val="003159A8"/>
    <w:rsid w:val="0032019C"/>
    <w:rsid w:val="00321BA3"/>
    <w:rsid w:val="003271D5"/>
    <w:rsid w:val="00335F4F"/>
    <w:rsid w:val="00341E73"/>
    <w:rsid w:val="003422A1"/>
    <w:rsid w:val="00357B19"/>
    <w:rsid w:val="00360D59"/>
    <w:rsid w:val="00362DCF"/>
    <w:rsid w:val="00363B52"/>
    <w:rsid w:val="00364C85"/>
    <w:rsid w:val="00371E58"/>
    <w:rsid w:val="00373BFA"/>
    <w:rsid w:val="00375DDA"/>
    <w:rsid w:val="00376138"/>
    <w:rsid w:val="0037660D"/>
    <w:rsid w:val="00380259"/>
    <w:rsid w:val="00384CD1"/>
    <w:rsid w:val="00386133"/>
    <w:rsid w:val="00386D6C"/>
    <w:rsid w:val="003A16FF"/>
    <w:rsid w:val="003A2548"/>
    <w:rsid w:val="003B505D"/>
    <w:rsid w:val="003D1F24"/>
    <w:rsid w:val="003D1F3C"/>
    <w:rsid w:val="003E5E31"/>
    <w:rsid w:val="003F299E"/>
    <w:rsid w:val="003F61E3"/>
    <w:rsid w:val="003F6993"/>
    <w:rsid w:val="003F777C"/>
    <w:rsid w:val="003F779D"/>
    <w:rsid w:val="003F7C72"/>
    <w:rsid w:val="00405307"/>
    <w:rsid w:val="004057DA"/>
    <w:rsid w:val="004216D4"/>
    <w:rsid w:val="004252BF"/>
    <w:rsid w:val="00434A37"/>
    <w:rsid w:val="00436FB8"/>
    <w:rsid w:val="00451AF8"/>
    <w:rsid w:val="00456F15"/>
    <w:rsid w:val="004662A6"/>
    <w:rsid w:val="00467F0A"/>
    <w:rsid w:val="00474687"/>
    <w:rsid w:val="00474C14"/>
    <w:rsid w:val="004750D2"/>
    <w:rsid w:val="00487A4D"/>
    <w:rsid w:val="0049410F"/>
    <w:rsid w:val="004A0020"/>
    <w:rsid w:val="004A0B01"/>
    <w:rsid w:val="004B32E1"/>
    <w:rsid w:val="004B39BF"/>
    <w:rsid w:val="004B6875"/>
    <w:rsid w:val="004C3925"/>
    <w:rsid w:val="004D671B"/>
    <w:rsid w:val="004D6C6B"/>
    <w:rsid w:val="004E0C96"/>
    <w:rsid w:val="004F2C2F"/>
    <w:rsid w:val="005023FF"/>
    <w:rsid w:val="00505F9B"/>
    <w:rsid w:val="00516785"/>
    <w:rsid w:val="00517D1F"/>
    <w:rsid w:val="00520375"/>
    <w:rsid w:val="00521179"/>
    <w:rsid w:val="005216E1"/>
    <w:rsid w:val="00523212"/>
    <w:rsid w:val="0052686D"/>
    <w:rsid w:val="005308C2"/>
    <w:rsid w:val="00532870"/>
    <w:rsid w:val="0054269B"/>
    <w:rsid w:val="005579DD"/>
    <w:rsid w:val="0056231F"/>
    <w:rsid w:val="005632FE"/>
    <w:rsid w:val="00564A35"/>
    <w:rsid w:val="00566627"/>
    <w:rsid w:val="00572360"/>
    <w:rsid w:val="00573A91"/>
    <w:rsid w:val="0057555D"/>
    <w:rsid w:val="0058187E"/>
    <w:rsid w:val="00584F4C"/>
    <w:rsid w:val="005866B6"/>
    <w:rsid w:val="005927E3"/>
    <w:rsid w:val="00595007"/>
    <w:rsid w:val="005A1913"/>
    <w:rsid w:val="005B3313"/>
    <w:rsid w:val="005B35A4"/>
    <w:rsid w:val="005B4032"/>
    <w:rsid w:val="005B6527"/>
    <w:rsid w:val="005C54D6"/>
    <w:rsid w:val="005C6CF8"/>
    <w:rsid w:val="005C7823"/>
    <w:rsid w:val="005F57F6"/>
    <w:rsid w:val="005F67A1"/>
    <w:rsid w:val="00602204"/>
    <w:rsid w:val="00605911"/>
    <w:rsid w:val="006068A4"/>
    <w:rsid w:val="0060784E"/>
    <w:rsid w:val="006132C5"/>
    <w:rsid w:val="00621532"/>
    <w:rsid w:val="00633270"/>
    <w:rsid w:val="0063484A"/>
    <w:rsid w:val="00642C61"/>
    <w:rsid w:val="00650A96"/>
    <w:rsid w:val="006527B2"/>
    <w:rsid w:val="00652854"/>
    <w:rsid w:val="00660F61"/>
    <w:rsid w:val="006666AF"/>
    <w:rsid w:val="00667659"/>
    <w:rsid w:val="00671864"/>
    <w:rsid w:val="0067286C"/>
    <w:rsid w:val="006734BC"/>
    <w:rsid w:val="0068105B"/>
    <w:rsid w:val="00682389"/>
    <w:rsid w:val="00693E23"/>
    <w:rsid w:val="00695F3B"/>
    <w:rsid w:val="006A66D7"/>
    <w:rsid w:val="006B6E7F"/>
    <w:rsid w:val="006C3C70"/>
    <w:rsid w:val="006C3E7D"/>
    <w:rsid w:val="006C5D21"/>
    <w:rsid w:val="006C7FD8"/>
    <w:rsid w:val="006E076F"/>
    <w:rsid w:val="006F1C1C"/>
    <w:rsid w:val="006F1E48"/>
    <w:rsid w:val="006F29A5"/>
    <w:rsid w:val="006F7546"/>
    <w:rsid w:val="007130AA"/>
    <w:rsid w:val="00715081"/>
    <w:rsid w:val="007166C5"/>
    <w:rsid w:val="007225FE"/>
    <w:rsid w:val="00725EDD"/>
    <w:rsid w:val="00727A17"/>
    <w:rsid w:val="00731355"/>
    <w:rsid w:val="0073655C"/>
    <w:rsid w:val="00742FD9"/>
    <w:rsid w:val="00744DBD"/>
    <w:rsid w:val="00747EC2"/>
    <w:rsid w:val="00750380"/>
    <w:rsid w:val="00753828"/>
    <w:rsid w:val="00763781"/>
    <w:rsid w:val="00780F9F"/>
    <w:rsid w:val="00794012"/>
    <w:rsid w:val="00795C5F"/>
    <w:rsid w:val="007A0DB0"/>
    <w:rsid w:val="007A5480"/>
    <w:rsid w:val="007C13D6"/>
    <w:rsid w:val="007C4CEC"/>
    <w:rsid w:val="007C7163"/>
    <w:rsid w:val="007E31CA"/>
    <w:rsid w:val="007E4507"/>
    <w:rsid w:val="00802EBA"/>
    <w:rsid w:val="008124AA"/>
    <w:rsid w:val="00814AD6"/>
    <w:rsid w:val="00815EEF"/>
    <w:rsid w:val="00817D27"/>
    <w:rsid w:val="00825313"/>
    <w:rsid w:val="008272B0"/>
    <w:rsid w:val="008432F7"/>
    <w:rsid w:val="0084647B"/>
    <w:rsid w:val="008538A3"/>
    <w:rsid w:val="00864FF0"/>
    <w:rsid w:val="008714F1"/>
    <w:rsid w:val="00871620"/>
    <w:rsid w:val="00872699"/>
    <w:rsid w:val="008777A4"/>
    <w:rsid w:val="00883202"/>
    <w:rsid w:val="00885C6C"/>
    <w:rsid w:val="008875EE"/>
    <w:rsid w:val="008A126D"/>
    <w:rsid w:val="008A1488"/>
    <w:rsid w:val="008A30A3"/>
    <w:rsid w:val="008A4B07"/>
    <w:rsid w:val="008B26CA"/>
    <w:rsid w:val="008B627E"/>
    <w:rsid w:val="008B7766"/>
    <w:rsid w:val="008B7BED"/>
    <w:rsid w:val="008D0933"/>
    <w:rsid w:val="008D146C"/>
    <w:rsid w:val="008D2002"/>
    <w:rsid w:val="008D2C5D"/>
    <w:rsid w:val="008D3EAC"/>
    <w:rsid w:val="008D4786"/>
    <w:rsid w:val="008E3BBF"/>
    <w:rsid w:val="008F22CF"/>
    <w:rsid w:val="009049EB"/>
    <w:rsid w:val="00906D22"/>
    <w:rsid w:val="00916A8D"/>
    <w:rsid w:val="0092733C"/>
    <w:rsid w:val="00931E08"/>
    <w:rsid w:val="00932172"/>
    <w:rsid w:val="00932B33"/>
    <w:rsid w:val="0093674B"/>
    <w:rsid w:val="00943F2B"/>
    <w:rsid w:val="00955B43"/>
    <w:rsid w:val="00961652"/>
    <w:rsid w:val="0098235A"/>
    <w:rsid w:val="009A320E"/>
    <w:rsid w:val="009B29E0"/>
    <w:rsid w:val="009B5EF2"/>
    <w:rsid w:val="009C18B3"/>
    <w:rsid w:val="009F35AC"/>
    <w:rsid w:val="00A072C9"/>
    <w:rsid w:val="00A07A74"/>
    <w:rsid w:val="00A14B6B"/>
    <w:rsid w:val="00A24D52"/>
    <w:rsid w:val="00A52113"/>
    <w:rsid w:val="00A521B2"/>
    <w:rsid w:val="00A52A7C"/>
    <w:rsid w:val="00A52DE2"/>
    <w:rsid w:val="00A55AF6"/>
    <w:rsid w:val="00A609DA"/>
    <w:rsid w:val="00A74A2B"/>
    <w:rsid w:val="00A819BC"/>
    <w:rsid w:val="00A90061"/>
    <w:rsid w:val="00A901C5"/>
    <w:rsid w:val="00A97F8F"/>
    <w:rsid w:val="00AB0249"/>
    <w:rsid w:val="00AB0441"/>
    <w:rsid w:val="00AB3205"/>
    <w:rsid w:val="00AB77E0"/>
    <w:rsid w:val="00AD1A3C"/>
    <w:rsid w:val="00AD6F18"/>
    <w:rsid w:val="00AF43A0"/>
    <w:rsid w:val="00B01DF4"/>
    <w:rsid w:val="00B12BE7"/>
    <w:rsid w:val="00B16411"/>
    <w:rsid w:val="00B17BFC"/>
    <w:rsid w:val="00B33CAA"/>
    <w:rsid w:val="00B464DE"/>
    <w:rsid w:val="00B46F99"/>
    <w:rsid w:val="00B537AC"/>
    <w:rsid w:val="00B705A3"/>
    <w:rsid w:val="00B81DF4"/>
    <w:rsid w:val="00B85B28"/>
    <w:rsid w:val="00B85D39"/>
    <w:rsid w:val="00B90A16"/>
    <w:rsid w:val="00BA2C1F"/>
    <w:rsid w:val="00BA610F"/>
    <w:rsid w:val="00BB4565"/>
    <w:rsid w:val="00BC1085"/>
    <w:rsid w:val="00BC271A"/>
    <w:rsid w:val="00BC363E"/>
    <w:rsid w:val="00BD355C"/>
    <w:rsid w:val="00BD5D78"/>
    <w:rsid w:val="00BF0D88"/>
    <w:rsid w:val="00BF14BD"/>
    <w:rsid w:val="00BF5969"/>
    <w:rsid w:val="00C03A4B"/>
    <w:rsid w:val="00C1018A"/>
    <w:rsid w:val="00C140CE"/>
    <w:rsid w:val="00C1757D"/>
    <w:rsid w:val="00C243E8"/>
    <w:rsid w:val="00C31E8A"/>
    <w:rsid w:val="00C33563"/>
    <w:rsid w:val="00C34A93"/>
    <w:rsid w:val="00C50459"/>
    <w:rsid w:val="00C50EFF"/>
    <w:rsid w:val="00C61CD8"/>
    <w:rsid w:val="00C87165"/>
    <w:rsid w:val="00C87388"/>
    <w:rsid w:val="00C93225"/>
    <w:rsid w:val="00C950D8"/>
    <w:rsid w:val="00CD2020"/>
    <w:rsid w:val="00CD3005"/>
    <w:rsid w:val="00CE117F"/>
    <w:rsid w:val="00CE1538"/>
    <w:rsid w:val="00CE31DF"/>
    <w:rsid w:val="00CE4813"/>
    <w:rsid w:val="00CE7F6F"/>
    <w:rsid w:val="00CF2E64"/>
    <w:rsid w:val="00CF5175"/>
    <w:rsid w:val="00CF5D1D"/>
    <w:rsid w:val="00D11BED"/>
    <w:rsid w:val="00D23537"/>
    <w:rsid w:val="00D26C5D"/>
    <w:rsid w:val="00D3686F"/>
    <w:rsid w:val="00D434F0"/>
    <w:rsid w:val="00D4681D"/>
    <w:rsid w:val="00D47084"/>
    <w:rsid w:val="00D47AD6"/>
    <w:rsid w:val="00D5172E"/>
    <w:rsid w:val="00D6236C"/>
    <w:rsid w:val="00D63A42"/>
    <w:rsid w:val="00D6744A"/>
    <w:rsid w:val="00D730C8"/>
    <w:rsid w:val="00D843DC"/>
    <w:rsid w:val="00D8550A"/>
    <w:rsid w:val="00DB0830"/>
    <w:rsid w:val="00DB4F65"/>
    <w:rsid w:val="00DB688C"/>
    <w:rsid w:val="00DC3AFF"/>
    <w:rsid w:val="00DE53F1"/>
    <w:rsid w:val="00DE5B33"/>
    <w:rsid w:val="00DE6242"/>
    <w:rsid w:val="00DF0B51"/>
    <w:rsid w:val="00DF1AC2"/>
    <w:rsid w:val="00DF430E"/>
    <w:rsid w:val="00DF4BB5"/>
    <w:rsid w:val="00E04EB5"/>
    <w:rsid w:val="00E10D39"/>
    <w:rsid w:val="00E12706"/>
    <w:rsid w:val="00E15266"/>
    <w:rsid w:val="00E33F6B"/>
    <w:rsid w:val="00E37DFE"/>
    <w:rsid w:val="00E45266"/>
    <w:rsid w:val="00E55EF0"/>
    <w:rsid w:val="00E64C2C"/>
    <w:rsid w:val="00E67A87"/>
    <w:rsid w:val="00E74897"/>
    <w:rsid w:val="00E83503"/>
    <w:rsid w:val="00E83EE1"/>
    <w:rsid w:val="00E84D4E"/>
    <w:rsid w:val="00E90828"/>
    <w:rsid w:val="00E97983"/>
    <w:rsid w:val="00EB6B19"/>
    <w:rsid w:val="00EC273D"/>
    <w:rsid w:val="00EC2AC9"/>
    <w:rsid w:val="00EC5799"/>
    <w:rsid w:val="00ED0BE0"/>
    <w:rsid w:val="00ED296D"/>
    <w:rsid w:val="00ED642F"/>
    <w:rsid w:val="00F07F15"/>
    <w:rsid w:val="00F12227"/>
    <w:rsid w:val="00F14978"/>
    <w:rsid w:val="00F254F4"/>
    <w:rsid w:val="00F255CC"/>
    <w:rsid w:val="00F335B3"/>
    <w:rsid w:val="00F35F47"/>
    <w:rsid w:val="00F4225E"/>
    <w:rsid w:val="00F43282"/>
    <w:rsid w:val="00F44C4E"/>
    <w:rsid w:val="00F6254C"/>
    <w:rsid w:val="00F64C8C"/>
    <w:rsid w:val="00F73839"/>
    <w:rsid w:val="00F74C89"/>
    <w:rsid w:val="00F7660E"/>
    <w:rsid w:val="00F7761C"/>
    <w:rsid w:val="00F81B11"/>
    <w:rsid w:val="00F91FA2"/>
    <w:rsid w:val="00F94F40"/>
    <w:rsid w:val="00FB392E"/>
    <w:rsid w:val="00FB4CF7"/>
    <w:rsid w:val="00FC0BE5"/>
    <w:rsid w:val="00FC2878"/>
    <w:rsid w:val="00FC4A5D"/>
    <w:rsid w:val="00FC5982"/>
    <w:rsid w:val="00FC6038"/>
    <w:rsid w:val="00FE16BA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rsid w:val="0000226A"/>
    <w:pPr>
      <w:keepNext/>
      <w:jc w:val="center"/>
      <w:outlineLvl w:val="0"/>
    </w:pPr>
    <w:rPr>
      <w:rFonts w:ascii="Monotype Corsiva" w:hAnsi="Monotype Corsiv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">
    <w:name w:val="Body Text"/>
    <w:basedOn w:val="Normale"/>
    <w:pPr>
      <w:tabs>
        <w:tab w:val="left" w:pos="567"/>
        <w:tab w:val="left" w:pos="1134"/>
      </w:tabs>
      <w:jc w:val="both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tabs>
        <w:tab w:val="left" w:pos="284"/>
        <w:tab w:val="left" w:pos="1134"/>
      </w:tabs>
    </w:pPr>
    <w:rPr>
      <w:sz w:val="20"/>
    </w:rPr>
  </w:style>
  <w:style w:type="table" w:styleId="Grigliatabella">
    <w:name w:val="Table Grid"/>
    <w:basedOn w:val="Tabellanormale"/>
    <w:rsid w:val="0087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nemodulo-z">
    <w:name w:val="HTML Bottom of Form"/>
    <w:basedOn w:val="Normale"/>
    <w:next w:val="Normale"/>
    <w:hidden/>
    <w:rsid w:val="0076378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hidden/>
    <w:rsid w:val="0076378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Normale"/>
    <w:semiHidden/>
    <w:rsid w:val="00722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Pavan</dc:creator>
  <cp:lastModifiedBy>samsung</cp:lastModifiedBy>
  <cp:revision>2</cp:revision>
  <cp:lastPrinted>2012-05-04T15:04:00Z</cp:lastPrinted>
  <dcterms:created xsi:type="dcterms:W3CDTF">2015-05-04T19:10:00Z</dcterms:created>
  <dcterms:modified xsi:type="dcterms:W3CDTF">2015-05-04T19:10:00Z</dcterms:modified>
</cp:coreProperties>
</file>